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2386"/>
        <w:gridCol w:w="1866"/>
        <w:gridCol w:w="2642"/>
      </w:tblGrid>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F-nr.</w:t>
            </w:r>
          </w:p>
        </w:tc>
        <w:tc>
          <w:tcPr>
            <w:tcW w:w="2386" w:type="dxa"/>
          </w:tcPr>
          <w:p w:rsidR="00541C3C" w:rsidRPr="00625D7D" w:rsidRDefault="00541C3C">
            <w:pPr>
              <w:rPr>
                <w:rFonts w:ascii="Arial" w:hAnsi="Arial" w:cs="Arial"/>
                <w:b/>
                <w:sz w:val="20"/>
              </w:rPr>
            </w:pPr>
            <w:r w:rsidRPr="00625D7D">
              <w:rPr>
                <w:rFonts w:ascii="Arial" w:hAnsi="Arial" w:cs="Arial"/>
                <w:b/>
                <w:sz w:val="20"/>
              </w:rPr>
              <w:t>*</w:t>
            </w:r>
          </w:p>
        </w:tc>
        <w:tc>
          <w:tcPr>
            <w:tcW w:w="1866" w:type="dxa"/>
          </w:tcPr>
          <w:p w:rsidR="00541C3C" w:rsidRPr="00625D7D" w:rsidRDefault="00541C3C">
            <w:pPr>
              <w:rPr>
                <w:rFonts w:ascii="Arial" w:hAnsi="Arial" w:cs="Arial"/>
                <w:sz w:val="20"/>
              </w:rPr>
            </w:pPr>
            <w:r w:rsidRPr="00625D7D">
              <w:rPr>
                <w:rFonts w:ascii="Arial" w:hAnsi="Arial" w:cs="Arial"/>
                <w:sz w:val="20"/>
              </w:rPr>
              <w:t>AR nr.</w:t>
            </w:r>
          </w:p>
        </w:tc>
        <w:tc>
          <w:tcPr>
            <w:tcW w:w="2642" w:type="dxa"/>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Faillissement</w:t>
            </w:r>
          </w:p>
        </w:tc>
        <w:tc>
          <w:tcPr>
            <w:tcW w:w="6894" w:type="dxa"/>
            <w:gridSpan w:val="3"/>
          </w:tcPr>
          <w:p w:rsidR="00541C3C" w:rsidRPr="00620E27" w:rsidRDefault="00541C3C">
            <w:pPr>
              <w:rPr>
                <w:rFonts w:ascii="Arial" w:hAnsi="Arial" w:cs="Arial"/>
                <w:b/>
                <w:sz w:val="20"/>
              </w:rPr>
            </w:pPr>
            <w:r w:rsidRPr="00620E27">
              <w:rPr>
                <w:rFonts w:ascii="Arial" w:hAnsi="Arial" w:cs="Arial"/>
                <w:b/>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Straat en nr.</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proofErr w:type="spellStart"/>
            <w:r w:rsidRPr="00625D7D">
              <w:rPr>
                <w:rFonts w:ascii="Arial" w:hAnsi="Arial" w:cs="Arial"/>
                <w:sz w:val="20"/>
              </w:rPr>
              <w:t>Postnr</w:t>
            </w:r>
            <w:proofErr w:type="spellEnd"/>
            <w:r w:rsidRPr="00625D7D">
              <w:rPr>
                <w:rFonts w:ascii="Arial" w:hAnsi="Arial" w:cs="Arial"/>
                <w:sz w:val="20"/>
              </w:rPr>
              <w:t xml:space="preserve">. en </w:t>
            </w:r>
            <w:proofErr w:type="spellStart"/>
            <w:r w:rsidRPr="00625D7D">
              <w:rPr>
                <w:rFonts w:ascii="Arial" w:hAnsi="Arial" w:cs="Arial"/>
                <w:sz w:val="20"/>
              </w:rPr>
              <w:t>localiteit</w:t>
            </w:r>
            <w:proofErr w:type="spellEnd"/>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KBO</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FD48EA" w:rsidRPr="00625D7D" w:rsidTr="00541C3C">
        <w:tc>
          <w:tcPr>
            <w:tcW w:w="2122" w:type="dxa"/>
          </w:tcPr>
          <w:p w:rsidR="00FD48EA" w:rsidRPr="00625D7D" w:rsidRDefault="00FD48EA">
            <w:pPr>
              <w:rPr>
                <w:rFonts w:ascii="Arial" w:hAnsi="Arial" w:cs="Arial"/>
                <w:sz w:val="20"/>
              </w:rPr>
            </w:pPr>
            <w:r>
              <w:rPr>
                <w:rFonts w:ascii="Arial" w:hAnsi="Arial" w:cs="Arial"/>
                <w:sz w:val="20"/>
              </w:rPr>
              <w:t>Rijksregisternummer</w:t>
            </w:r>
          </w:p>
        </w:tc>
        <w:tc>
          <w:tcPr>
            <w:tcW w:w="6894" w:type="dxa"/>
            <w:gridSpan w:val="3"/>
          </w:tcPr>
          <w:p w:rsidR="00FD48EA" w:rsidRPr="00625D7D" w:rsidRDefault="00FD48EA">
            <w:pPr>
              <w:rPr>
                <w:rFonts w:ascii="Arial" w:hAnsi="Arial" w:cs="Arial"/>
                <w:sz w:val="20"/>
              </w:rPr>
            </w:pPr>
            <w:r>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F-datum</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Rechter-commissaris</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bl>
    <w:p w:rsidR="00C023BF" w:rsidRPr="00625D7D" w:rsidRDefault="00C023BF">
      <w:pPr>
        <w:rPr>
          <w:rFonts w:ascii="Arial" w:hAnsi="Arial" w:cs="Arial"/>
        </w:rPr>
      </w:pPr>
    </w:p>
    <w:p w:rsidR="002B0D2E" w:rsidRDefault="002B0D2E" w:rsidP="00541C3C">
      <w:pPr>
        <w:jc w:val="center"/>
        <w:rPr>
          <w:rFonts w:ascii="Arial" w:hAnsi="Arial" w:cs="Arial"/>
          <w:b/>
          <w:sz w:val="28"/>
        </w:rPr>
      </w:pPr>
      <w:r>
        <w:rPr>
          <w:rFonts w:ascii="Arial" w:hAnsi="Arial" w:cs="Arial"/>
          <w:b/>
          <w:sz w:val="28"/>
        </w:rPr>
        <w:t xml:space="preserve">Verzoekschrift </w:t>
      </w:r>
    </w:p>
    <w:p w:rsidR="00541C3C" w:rsidRPr="00625D7D" w:rsidRDefault="000671CA" w:rsidP="00541C3C">
      <w:pPr>
        <w:jc w:val="center"/>
        <w:rPr>
          <w:rFonts w:ascii="Arial" w:hAnsi="Arial" w:cs="Arial"/>
          <w:b/>
          <w:sz w:val="28"/>
        </w:rPr>
      </w:pPr>
      <w:r>
        <w:rPr>
          <w:rFonts w:ascii="Arial" w:hAnsi="Arial" w:cs="Arial"/>
          <w:b/>
          <w:sz w:val="28"/>
        </w:rPr>
        <w:t xml:space="preserve">Sluiting bij gebrek actief art. </w:t>
      </w:r>
      <w:r w:rsidR="00FF35D0">
        <w:rPr>
          <w:rFonts w:ascii="Arial" w:hAnsi="Arial" w:cs="Arial"/>
          <w:b/>
          <w:sz w:val="28"/>
        </w:rPr>
        <w:t>XX.135 WER</w:t>
      </w:r>
    </w:p>
    <w:p w:rsidR="00541C3C" w:rsidRPr="00625D7D" w:rsidRDefault="00541C3C">
      <w:pPr>
        <w:rPr>
          <w:rFonts w:ascii="Arial" w:hAnsi="Arial" w:cs="Arial"/>
        </w:rPr>
      </w:pPr>
    </w:p>
    <w:p w:rsidR="00B85E69" w:rsidRPr="00625D7D" w:rsidRDefault="00B85E69">
      <w:pPr>
        <w:rPr>
          <w:rFonts w:ascii="Arial" w:hAnsi="Arial" w:cs="Arial"/>
        </w:rPr>
      </w:pPr>
    </w:p>
    <w:p w:rsidR="00541C3C" w:rsidRDefault="00541C3C" w:rsidP="007D3163">
      <w:pPr>
        <w:jc w:val="center"/>
        <w:rPr>
          <w:rFonts w:ascii="Arial" w:hAnsi="Arial" w:cs="Arial"/>
          <w:sz w:val="28"/>
        </w:rPr>
      </w:pPr>
      <w:r w:rsidRPr="00625D7D">
        <w:rPr>
          <w:rFonts w:ascii="Arial" w:hAnsi="Arial" w:cs="Arial"/>
          <w:sz w:val="28"/>
        </w:rPr>
        <w:t>Aan de ondernemingsrechtbank Gent, afdeling *</w:t>
      </w:r>
    </w:p>
    <w:p w:rsidR="00541C3C" w:rsidRDefault="00541C3C">
      <w:pPr>
        <w:rPr>
          <w:rFonts w:ascii="Arial" w:hAnsi="Arial" w:cs="Arial"/>
        </w:rPr>
      </w:pPr>
    </w:p>
    <w:p w:rsidR="00C023BF" w:rsidRPr="00625D7D" w:rsidRDefault="00C023BF">
      <w:pPr>
        <w:rPr>
          <w:rFonts w:ascii="Arial" w:hAnsi="Arial" w:cs="Arial"/>
        </w:rPr>
      </w:pPr>
    </w:p>
    <w:p w:rsidR="00625D7D" w:rsidRPr="00625D7D" w:rsidRDefault="00625D7D" w:rsidP="00625D7D">
      <w:pPr>
        <w:rPr>
          <w:rFonts w:ascii="Arial" w:hAnsi="Arial" w:cs="Arial"/>
          <w:bCs/>
          <w:sz w:val="20"/>
          <w:szCs w:val="20"/>
        </w:rPr>
      </w:pPr>
      <w:r w:rsidRPr="00625D7D">
        <w:rPr>
          <w:rFonts w:ascii="Arial" w:hAnsi="Arial" w:cs="Arial"/>
          <w:b/>
          <w:bCs/>
          <w:sz w:val="20"/>
          <w:szCs w:val="20"/>
        </w:rPr>
        <w:fldChar w:fldCharType="begin"/>
      </w:r>
      <w:r w:rsidRPr="00625D7D">
        <w:rPr>
          <w:rFonts w:ascii="Arial" w:hAnsi="Arial" w:cs="Arial"/>
          <w:b/>
          <w:bCs/>
          <w:sz w:val="20"/>
          <w:szCs w:val="20"/>
        </w:rPr>
        <w:instrText xml:space="preserve"> MACROBUTTON  TekstfragmInvoegen "[Klik + typ voornaam en naam]" </w:instrText>
      </w:r>
      <w:r w:rsidRPr="00625D7D">
        <w:rPr>
          <w:rFonts w:ascii="Arial" w:hAnsi="Arial" w:cs="Arial"/>
          <w:b/>
          <w:bCs/>
          <w:sz w:val="20"/>
          <w:szCs w:val="20"/>
        </w:rPr>
        <w:fldChar w:fldCharType="end"/>
      </w:r>
      <w:r w:rsidRPr="00625D7D">
        <w:rPr>
          <w:rFonts w:ascii="Arial" w:hAnsi="Arial" w:cs="Arial"/>
          <w:bCs/>
          <w:sz w:val="20"/>
          <w:szCs w:val="20"/>
        </w:rPr>
        <w:t xml:space="preserve">, advocaat te </w:t>
      </w:r>
      <w:r w:rsidRPr="00625D7D">
        <w:rPr>
          <w:rFonts w:ascii="Arial" w:hAnsi="Arial" w:cs="Arial"/>
          <w:bCs/>
          <w:sz w:val="20"/>
          <w:szCs w:val="20"/>
        </w:rPr>
        <w:fldChar w:fldCharType="begin"/>
      </w:r>
      <w:r w:rsidRPr="00625D7D">
        <w:rPr>
          <w:rFonts w:ascii="Arial" w:hAnsi="Arial" w:cs="Arial"/>
          <w:bCs/>
          <w:sz w:val="20"/>
          <w:szCs w:val="20"/>
        </w:rPr>
        <w:instrText xml:space="preserve"> MACROBUTTON  TekstfragmInvoegen "[Klik + typ kantooradres]" </w:instrText>
      </w:r>
      <w:r w:rsidRPr="00625D7D">
        <w:rPr>
          <w:rFonts w:ascii="Arial" w:hAnsi="Arial" w:cs="Arial"/>
          <w:bCs/>
          <w:sz w:val="20"/>
          <w:szCs w:val="20"/>
        </w:rPr>
        <w:fldChar w:fldCharType="end"/>
      </w:r>
    </w:p>
    <w:p w:rsidR="00625D7D" w:rsidRPr="00625D7D" w:rsidRDefault="00625D7D" w:rsidP="00625D7D">
      <w:pPr>
        <w:rPr>
          <w:rFonts w:ascii="Arial" w:hAnsi="Arial" w:cs="Arial"/>
          <w:bCs/>
          <w:sz w:val="20"/>
          <w:szCs w:val="20"/>
        </w:rPr>
      </w:pPr>
    </w:p>
    <w:p w:rsidR="000671CA" w:rsidRDefault="00625D7D" w:rsidP="000671CA">
      <w:pPr>
        <w:rPr>
          <w:rFonts w:ascii="Arial" w:hAnsi="Arial" w:cs="Arial"/>
          <w:sz w:val="20"/>
          <w:szCs w:val="20"/>
          <w:lang w:val="nl-NL"/>
        </w:rPr>
      </w:pPr>
      <w:r w:rsidRPr="00625D7D">
        <w:rPr>
          <w:rFonts w:ascii="Arial" w:hAnsi="Arial" w:cs="Arial"/>
          <w:sz w:val="20"/>
          <w:szCs w:val="20"/>
          <w:lang w:val="nl-NL"/>
        </w:rPr>
        <w:t xml:space="preserve">handelend in de hoedanigheid van curator over het hiervoor vermeld faillissement, geeft u </w:t>
      </w:r>
      <w:r w:rsidR="000671CA">
        <w:rPr>
          <w:rFonts w:ascii="Arial" w:hAnsi="Arial" w:cs="Arial"/>
          <w:sz w:val="20"/>
          <w:szCs w:val="20"/>
          <w:lang w:val="nl-NL"/>
        </w:rPr>
        <w:t>het volgende te kennen.</w:t>
      </w:r>
    </w:p>
    <w:p w:rsidR="000671CA" w:rsidRDefault="000671CA" w:rsidP="000671CA">
      <w:pPr>
        <w:rPr>
          <w:rFonts w:ascii="Arial" w:hAnsi="Arial" w:cs="Arial"/>
          <w:sz w:val="20"/>
          <w:szCs w:val="20"/>
          <w:lang w:val="nl-NL"/>
        </w:rPr>
      </w:pPr>
    </w:p>
    <w:p w:rsidR="000671CA" w:rsidRDefault="000671CA" w:rsidP="000671CA">
      <w:pPr>
        <w:rPr>
          <w:rFonts w:ascii="Arial" w:hAnsi="Arial" w:cs="Arial"/>
          <w:sz w:val="20"/>
          <w:szCs w:val="20"/>
          <w:lang w:val="nl-NL"/>
        </w:rPr>
      </w:pPr>
    </w:p>
    <w:p w:rsidR="000671CA" w:rsidRDefault="000671CA" w:rsidP="000671CA">
      <w:pPr>
        <w:rPr>
          <w:rFonts w:ascii="Arial" w:hAnsi="Arial" w:cs="Arial"/>
          <w:sz w:val="20"/>
          <w:szCs w:val="20"/>
          <w:lang w:val="nl-NL"/>
        </w:rPr>
      </w:pPr>
    </w:p>
    <w:p w:rsidR="00882603" w:rsidRDefault="00882603" w:rsidP="000671CA">
      <w:pPr>
        <w:rPr>
          <w:rFonts w:ascii="Arial" w:hAnsi="Arial" w:cs="Arial"/>
          <w:sz w:val="20"/>
          <w:szCs w:val="20"/>
          <w:lang w:val="nl-NL"/>
        </w:rPr>
      </w:pPr>
      <w:r>
        <w:rPr>
          <w:rFonts w:ascii="Arial" w:hAnsi="Arial" w:cs="Arial"/>
          <w:sz w:val="20"/>
          <w:szCs w:val="20"/>
          <w:lang w:val="nl-NL"/>
        </w:rPr>
        <w:t>De gefailleerde had als activiteit: *</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In het faillissement werd de kosteloze rechtspleging *niet verleend.</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 xml:space="preserve">De curator heeft tot op vandaag voldaan aan alle voorgeschreven procedurehandelingen, waaronder het neerleggen van de verslagen zoals voorzien in artikel </w:t>
      </w:r>
      <w:r w:rsidR="00EB2F06">
        <w:rPr>
          <w:rFonts w:ascii="Arial" w:hAnsi="Arial" w:cs="Arial"/>
          <w:sz w:val="20"/>
          <w:szCs w:val="20"/>
          <w:lang w:val="nl-NL"/>
        </w:rPr>
        <w:t>XX.128 WER.</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 xml:space="preserve">*Het eerste verslag zoals bedoeld in artikel </w:t>
      </w:r>
      <w:r w:rsidR="00EB2F06">
        <w:rPr>
          <w:rFonts w:ascii="Arial" w:hAnsi="Arial" w:cs="Arial"/>
          <w:sz w:val="20"/>
          <w:szCs w:val="20"/>
          <w:lang w:val="nl-NL"/>
        </w:rPr>
        <w:t>XX.128 WER</w:t>
      </w:r>
      <w:r>
        <w:rPr>
          <w:rFonts w:ascii="Arial" w:hAnsi="Arial" w:cs="Arial"/>
          <w:sz w:val="20"/>
          <w:szCs w:val="20"/>
          <w:lang w:val="nl-NL"/>
        </w:rPr>
        <w:t xml:space="preserve"> voegt de curator bij huidig verzoekschrift. </w:t>
      </w:r>
    </w:p>
    <w:p w:rsidR="00620E27" w:rsidRDefault="00620E27" w:rsidP="000671CA">
      <w:pPr>
        <w:rPr>
          <w:rFonts w:ascii="Arial" w:hAnsi="Arial" w:cs="Arial"/>
          <w:sz w:val="20"/>
          <w:szCs w:val="20"/>
          <w:lang w:val="nl-NL"/>
        </w:rPr>
      </w:pPr>
    </w:p>
    <w:p w:rsidR="00620E27" w:rsidRDefault="00620E27" w:rsidP="000671CA">
      <w:pPr>
        <w:rPr>
          <w:rFonts w:ascii="Arial" w:hAnsi="Arial" w:cs="Arial"/>
          <w:sz w:val="20"/>
          <w:szCs w:val="20"/>
          <w:lang w:val="nl-NL"/>
        </w:rPr>
      </w:pPr>
      <w:r>
        <w:rPr>
          <w:rFonts w:ascii="Arial" w:hAnsi="Arial" w:cs="Arial"/>
          <w:sz w:val="20"/>
          <w:szCs w:val="20"/>
          <w:lang w:val="nl-NL"/>
        </w:rPr>
        <w:t>Het tot op heden aangegeven passief in het faillissement doet zich als volgt voor:</w:t>
      </w:r>
    </w:p>
    <w:p w:rsidR="00620E27" w:rsidRDefault="00620E27" w:rsidP="000671CA">
      <w:pPr>
        <w:rPr>
          <w:rFonts w:ascii="Arial" w:hAnsi="Arial" w:cs="Arial"/>
          <w:sz w:val="20"/>
          <w:szCs w:val="20"/>
          <w:lang w:val="nl-NL"/>
        </w:rPr>
      </w:pPr>
    </w:p>
    <w:p w:rsid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aanvaard bevoorrecht passief</w:t>
      </w:r>
      <w:r>
        <w:rPr>
          <w:rFonts w:ascii="Arial" w:hAnsi="Arial" w:cs="Arial"/>
          <w:sz w:val="20"/>
          <w:szCs w:val="20"/>
          <w:lang w:val="nl-NL"/>
        </w:rPr>
        <w:tab/>
        <w:t>* EUR</w:t>
      </w:r>
    </w:p>
    <w:p w:rsid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aanvaard gewoon passief</w:t>
      </w:r>
      <w:r>
        <w:rPr>
          <w:rFonts w:ascii="Arial" w:hAnsi="Arial" w:cs="Arial"/>
          <w:sz w:val="20"/>
          <w:szCs w:val="20"/>
          <w:lang w:val="nl-NL"/>
        </w:rPr>
        <w:tab/>
      </w:r>
      <w:r w:rsidRPr="00620E27">
        <w:rPr>
          <w:rFonts w:ascii="Arial" w:hAnsi="Arial" w:cs="Arial"/>
          <w:sz w:val="20"/>
          <w:szCs w:val="20"/>
          <w:u w:val="single"/>
          <w:lang w:val="nl-NL"/>
        </w:rPr>
        <w:t>+   * EUR</w:t>
      </w:r>
    </w:p>
    <w:p w:rsidR="00620E27" w:rsidRDefault="00620E27" w:rsidP="00620E27">
      <w:pPr>
        <w:pStyle w:val="Lijstalinea"/>
        <w:tabs>
          <w:tab w:val="right" w:leader="dot" w:pos="6237"/>
        </w:tabs>
        <w:ind w:left="1843"/>
        <w:rPr>
          <w:rFonts w:ascii="Arial" w:hAnsi="Arial" w:cs="Arial"/>
          <w:sz w:val="20"/>
          <w:szCs w:val="20"/>
          <w:lang w:val="nl-NL"/>
        </w:rPr>
      </w:pPr>
      <w:r>
        <w:rPr>
          <w:rFonts w:ascii="Arial" w:hAnsi="Arial" w:cs="Arial"/>
          <w:sz w:val="20"/>
          <w:szCs w:val="20"/>
          <w:lang w:val="nl-NL"/>
        </w:rPr>
        <w:t>totaal</w:t>
      </w:r>
      <w:r>
        <w:rPr>
          <w:rFonts w:ascii="Arial" w:hAnsi="Arial" w:cs="Arial"/>
          <w:sz w:val="20"/>
          <w:szCs w:val="20"/>
          <w:lang w:val="nl-NL"/>
        </w:rPr>
        <w:tab/>
        <w:t>* EUR</w:t>
      </w:r>
    </w:p>
    <w:p w:rsidR="00620E27" w:rsidRDefault="00620E27" w:rsidP="00620E27">
      <w:pPr>
        <w:pStyle w:val="Lijstalinea"/>
        <w:tabs>
          <w:tab w:val="right" w:leader="dot" w:pos="6237"/>
        </w:tabs>
        <w:ind w:left="1843"/>
        <w:rPr>
          <w:rFonts w:ascii="Arial" w:hAnsi="Arial" w:cs="Arial"/>
          <w:sz w:val="20"/>
          <w:szCs w:val="20"/>
          <w:lang w:val="nl-NL"/>
        </w:rPr>
      </w:pPr>
    </w:p>
    <w:p w:rsid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aangehouden schuldvorderingen</w:t>
      </w:r>
      <w:r>
        <w:rPr>
          <w:rFonts w:ascii="Arial" w:hAnsi="Arial" w:cs="Arial"/>
          <w:sz w:val="20"/>
          <w:szCs w:val="20"/>
          <w:lang w:val="nl-NL"/>
        </w:rPr>
        <w:tab/>
        <w:t>* EUR</w:t>
      </w:r>
    </w:p>
    <w:p w:rsidR="00620E27" w:rsidRPr="00620E27" w:rsidRDefault="00620E27" w:rsidP="00620E27">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betwiste schuldvorderingen</w:t>
      </w:r>
      <w:r>
        <w:rPr>
          <w:rFonts w:ascii="Arial" w:hAnsi="Arial" w:cs="Arial"/>
          <w:sz w:val="20"/>
          <w:szCs w:val="20"/>
          <w:lang w:val="nl-NL"/>
        </w:rPr>
        <w:tab/>
        <w:t>* EUR</w:t>
      </w:r>
    </w:p>
    <w:p w:rsidR="000671CA" w:rsidRDefault="000671CA" w:rsidP="000671CA">
      <w:pPr>
        <w:rPr>
          <w:rFonts w:ascii="Arial" w:hAnsi="Arial" w:cs="Arial"/>
          <w:sz w:val="20"/>
          <w:szCs w:val="20"/>
          <w:lang w:val="nl-NL"/>
        </w:rPr>
      </w:pPr>
    </w:p>
    <w:p w:rsidR="00FF0119" w:rsidRDefault="00620E27" w:rsidP="00FC4BDC">
      <w:pPr>
        <w:rPr>
          <w:rFonts w:ascii="Arial" w:hAnsi="Arial" w:cs="Arial"/>
          <w:sz w:val="20"/>
          <w:szCs w:val="20"/>
        </w:rPr>
      </w:pPr>
      <w:r>
        <w:rPr>
          <w:rFonts w:ascii="Arial" w:hAnsi="Arial" w:cs="Arial"/>
          <w:sz w:val="20"/>
          <w:szCs w:val="20"/>
        </w:rPr>
        <w:t>Het actief dat de curator kon realiseren bedraagt * EUR.</w:t>
      </w:r>
    </w:p>
    <w:p w:rsidR="00620E27" w:rsidRDefault="00620E27" w:rsidP="00FC4BDC">
      <w:pPr>
        <w:rPr>
          <w:rFonts w:ascii="Arial" w:hAnsi="Arial" w:cs="Arial"/>
          <w:sz w:val="20"/>
          <w:szCs w:val="20"/>
        </w:rPr>
      </w:pPr>
      <w:r>
        <w:rPr>
          <w:rFonts w:ascii="Arial" w:hAnsi="Arial" w:cs="Arial"/>
          <w:sz w:val="20"/>
          <w:szCs w:val="20"/>
        </w:rPr>
        <w:t>*De curator heeft geen enkel actief kunnen realiseren.</w:t>
      </w:r>
    </w:p>
    <w:p w:rsidR="00620E27" w:rsidRDefault="00620E27" w:rsidP="00FC4BDC">
      <w:pPr>
        <w:rPr>
          <w:rFonts w:ascii="Arial" w:hAnsi="Arial" w:cs="Arial"/>
          <w:sz w:val="20"/>
          <w:szCs w:val="20"/>
        </w:rPr>
      </w:pPr>
    </w:p>
    <w:p w:rsidR="00882603" w:rsidRDefault="00882603" w:rsidP="00FC4BDC">
      <w:pPr>
        <w:rPr>
          <w:rFonts w:ascii="Arial" w:hAnsi="Arial" w:cs="Arial"/>
          <w:sz w:val="20"/>
          <w:szCs w:val="20"/>
        </w:rPr>
      </w:pPr>
      <w:r>
        <w:rPr>
          <w:rFonts w:ascii="Arial" w:hAnsi="Arial" w:cs="Arial"/>
          <w:sz w:val="20"/>
          <w:szCs w:val="20"/>
        </w:rPr>
        <w:t>De curator heeft geen onroerende goederen gerealiseerd.</w:t>
      </w:r>
    </w:p>
    <w:p w:rsidR="00882603" w:rsidRDefault="00882603" w:rsidP="00FC4BDC">
      <w:pPr>
        <w:rPr>
          <w:rFonts w:ascii="Arial" w:hAnsi="Arial" w:cs="Arial"/>
          <w:sz w:val="20"/>
          <w:szCs w:val="20"/>
        </w:rPr>
      </w:pPr>
      <w:r>
        <w:rPr>
          <w:rFonts w:ascii="Arial" w:hAnsi="Arial" w:cs="Arial"/>
          <w:sz w:val="20"/>
          <w:szCs w:val="20"/>
        </w:rPr>
        <w:t>*De curator heeft onroerend goed gerealiseerd waarbij toepassing is gemaakt van artikel 8 van het KB van 26 april 2018, waarna het ereloon en de kosten zijn bepaald door de rechtbank bij beschikking van * als volgt:</w:t>
      </w:r>
    </w:p>
    <w:p w:rsidR="00882603" w:rsidRDefault="00882603" w:rsidP="00882603">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afzonderlijk ereloon</w:t>
      </w:r>
      <w:r>
        <w:rPr>
          <w:rFonts w:ascii="Arial" w:hAnsi="Arial" w:cs="Arial"/>
          <w:sz w:val="20"/>
          <w:szCs w:val="20"/>
          <w:lang w:val="nl-NL"/>
        </w:rPr>
        <w:tab/>
        <w:t>* EUR</w:t>
      </w:r>
    </w:p>
    <w:p w:rsidR="00882603" w:rsidRPr="00620E27" w:rsidRDefault="00882603" w:rsidP="00882603">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aanrekenbare kosten</w:t>
      </w:r>
      <w:r>
        <w:rPr>
          <w:rFonts w:ascii="Arial" w:hAnsi="Arial" w:cs="Arial"/>
          <w:sz w:val="20"/>
          <w:szCs w:val="20"/>
          <w:lang w:val="nl-NL"/>
        </w:rPr>
        <w:tab/>
        <w:t>* EUR</w:t>
      </w:r>
    </w:p>
    <w:p w:rsidR="00620E27" w:rsidRDefault="008954B9" w:rsidP="00FC4BDC">
      <w:pPr>
        <w:rPr>
          <w:rFonts w:ascii="Arial" w:hAnsi="Arial" w:cs="Arial"/>
          <w:sz w:val="20"/>
          <w:szCs w:val="20"/>
        </w:rPr>
      </w:pPr>
      <w:r>
        <w:rPr>
          <w:rFonts w:ascii="Arial" w:hAnsi="Arial" w:cs="Arial"/>
          <w:sz w:val="20"/>
          <w:szCs w:val="20"/>
        </w:rPr>
        <w:t>De kosten en het er</w:t>
      </w:r>
      <w:r w:rsidR="007E4076">
        <w:rPr>
          <w:rFonts w:ascii="Arial" w:hAnsi="Arial" w:cs="Arial"/>
          <w:sz w:val="20"/>
          <w:szCs w:val="20"/>
        </w:rPr>
        <w:t>eloon zijn inmiddels uitbetaald.</w:t>
      </w:r>
    </w:p>
    <w:p w:rsidR="008954B9" w:rsidRDefault="008954B9" w:rsidP="00FC4BDC">
      <w:pPr>
        <w:rPr>
          <w:rFonts w:ascii="Arial" w:hAnsi="Arial" w:cs="Arial"/>
          <w:sz w:val="20"/>
          <w:szCs w:val="20"/>
        </w:rPr>
      </w:pPr>
    </w:p>
    <w:p w:rsidR="008954B9" w:rsidRDefault="008954B9" w:rsidP="00FC4BDC">
      <w:pPr>
        <w:rPr>
          <w:rFonts w:ascii="Arial" w:hAnsi="Arial" w:cs="Arial"/>
          <w:sz w:val="20"/>
          <w:szCs w:val="20"/>
        </w:rPr>
      </w:pPr>
      <w:r>
        <w:rPr>
          <w:rFonts w:ascii="Arial" w:hAnsi="Arial" w:cs="Arial"/>
          <w:sz w:val="20"/>
          <w:szCs w:val="20"/>
        </w:rPr>
        <w:t>De rechtbank heeft bij beschikking van * het ereloon en de aanrekenbare kosten van de curator als volgt bepaald:</w:t>
      </w:r>
    </w:p>
    <w:p w:rsidR="008954B9" w:rsidRDefault="00AC7E23" w:rsidP="008954B9">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 xml:space="preserve">totaal </w:t>
      </w:r>
      <w:r w:rsidR="008954B9">
        <w:rPr>
          <w:rFonts w:ascii="Arial" w:hAnsi="Arial" w:cs="Arial"/>
          <w:sz w:val="20"/>
          <w:szCs w:val="20"/>
          <w:lang w:val="nl-NL"/>
        </w:rPr>
        <w:t>ereloon</w:t>
      </w:r>
      <w:r w:rsidR="008954B9">
        <w:rPr>
          <w:rFonts w:ascii="Arial" w:hAnsi="Arial" w:cs="Arial"/>
          <w:sz w:val="20"/>
          <w:szCs w:val="20"/>
          <w:lang w:val="nl-NL"/>
        </w:rPr>
        <w:tab/>
        <w:t>* EUR</w:t>
      </w:r>
    </w:p>
    <w:p w:rsidR="008954B9" w:rsidRDefault="00AC7E23" w:rsidP="008954B9">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 xml:space="preserve">waarvan </w:t>
      </w:r>
      <w:r w:rsidR="008954B9">
        <w:rPr>
          <w:rFonts w:ascii="Arial" w:hAnsi="Arial" w:cs="Arial"/>
          <w:sz w:val="20"/>
          <w:szCs w:val="20"/>
          <w:lang w:val="nl-NL"/>
        </w:rPr>
        <w:t>ten laste van de Belgische Staat</w:t>
      </w:r>
      <w:r w:rsidR="008954B9">
        <w:rPr>
          <w:rFonts w:ascii="Arial" w:hAnsi="Arial" w:cs="Arial"/>
          <w:sz w:val="20"/>
          <w:szCs w:val="20"/>
          <w:lang w:val="nl-NL"/>
        </w:rPr>
        <w:tab/>
        <w:t>* EUR</w:t>
      </w:r>
    </w:p>
    <w:p w:rsidR="008954B9" w:rsidRPr="00620E27" w:rsidRDefault="008954B9" w:rsidP="008954B9">
      <w:pPr>
        <w:pStyle w:val="Lijstalinea"/>
        <w:numPr>
          <w:ilvl w:val="0"/>
          <w:numId w:val="8"/>
        </w:numPr>
        <w:tabs>
          <w:tab w:val="right" w:leader="dot" w:pos="6237"/>
        </w:tabs>
        <w:rPr>
          <w:rFonts w:ascii="Arial" w:hAnsi="Arial" w:cs="Arial"/>
          <w:sz w:val="20"/>
          <w:szCs w:val="20"/>
          <w:lang w:val="nl-NL"/>
        </w:rPr>
      </w:pPr>
      <w:r>
        <w:rPr>
          <w:rFonts w:ascii="Arial" w:hAnsi="Arial" w:cs="Arial"/>
          <w:sz w:val="20"/>
          <w:szCs w:val="20"/>
          <w:lang w:val="nl-NL"/>
        </w:rPr>
        <w:t>aanrekenbare kosten</w:t>
      </w:r>
      <w:r>
        <w:rPr>
          <w:rFonts w:ascii="Arial" w:hAnsi="Arial" w:cs="Arial"/>
          <w:sz w:val="20"/>
          <w:szCs w:val="20"/>
          <w:lang w:val="nl-NL"/>
        </w:rPr>
        <w:tab/>
        <w:t>* EUR</w:t>
      </w:r>
    </w:p>
    <w:p w:rsidR="00AC7E23" w:rsidRPr="00AC7E23" w:rsidRDefault="00AC7E23" w:rsidP="00AC7E23">
      <w:pPr>
        <w:rPr>
          <w:rFonts w:ascii="Arial" w:hAnsi="Arial" w:cs="Arial"/>
          <w:sz w:val="20"/>
          <w:szCs w:val="20"/>
        </w:rPr>
      </w:pPr>
      <w:r w:rsidRPr="00AC7E23">
        <w:rPr>
          <w:rFonts w:ascii="Arial" w:hAnsi="Arial" w:cs="Arial"/>
          <w:sz w:val="20"/>
          <w:szCs w:val="20"/>
        </w:rPr>
        <w:lastRenderedPageBreak/>
        <w:t>De kosten en het er</w:t>
      </w:r>
      <w:r w:rsidR="007E4076">
        <w:rPr>
          <w:rFonts w:ascii="Arial" w:hAnsi="Arial" w:cs="Arial"/>
          <w:sz w:val="20"/>
          <w:szCs w:val="20"/>
        </w:rPr>
        <w:t>eloon zijn inmiddels uitbetaald en er zijn geen gelden meer beschikbaar in het faillissement.</w:t>
      </w:r>
    </w:p>
    <w:p w:rsidR="008954B9" w:rsidRDefault="008954B9" w:rsidP="00FC4BDC">
      <w:pPr>
        <w:rPr>
          <w:rFonts w:ascii="Arial" w:hAnsi="Arial" w:cs="Arial"/>
          <w:sz w:val="20"/>
          <w:szCs w:val="20"/>
        </w:rPr>
      </w:pPr>
    </w:p>
    <w:p w:rsidR="008954B9" w:rsidRDefault="008954B9" w:rsidP="00FC4BDC">
      <w:pPr>
        <w:rPr>
          <w:rFonts w:ascii="Arial" w:hAnsi="Arial" w:cs="Arial"/>
          <w:sz w:val="20"/>
          <w:szCs w:val="20"/>
        </w:rPr>
      </w:pPr>
      <w:r>
        <w:rPr>
          <w:rFonts w:ascii="Arial" w:hAnsi="Arial" w:cs="Arial"/>
          <w:sz w:val="20"/>
          <w:szCs w:val="20"/>
        </w:rPr>
        <w:t xml:space="preserve">Met het oog op een correcte toepassing van artikel </w:t>
      </w:r>
      <w:r w:rsidR="00EB2F06">
        <w:rPr>
          <w:rFonts w:ascii="Arial" w:hAnsi="Arial" w:cs="Arial"/>
          <w:sz w:val="20"/>
          <w:szCs w:val="20"/>
        </w:rPr>
        <w:t>XX.135 WER</w:t>
      </w:r>
      <w:r>
        <w:rPr>
          <w:rFonts w:ascii="Arial" w:hAnsi="Arial" w:cs="Arial"/>
          <w:sz w:val="20"/>
          <w:szCs w:val="20"/>
        </w:rPr>
        <w:t xml:space="preserve"> wijst de curator de rechtbank er op dat</w:t>
      </w:r>
    </w:p>
    <w:p w:rsidR="008954B9" w:rsidRDefault="008954B9" w:rsidP="008954B9">
      <w:pPr>
        <w:rPr>
          <w:rFonts w:ascii="Arial" w:hAnsi="Arial" w:cs="Arial"/>
          <w:sz w:val="20"/>
        </w:rPr>
      </w:pPr>
      <w:r>
        <w:rPr>
          <w:rFonts w:ascii="Arial" w:hAnsi="Arial" w:cs="Arial"/>
          <w:sz w:val="20"/>
        </w:rPr>
        <w:t>*alle benodigde sociale documenten aan het ontslagen personeel werden afgeleverd.</w:t>
      </w:r>
    </w:p>
    <w:p w:rsidR="008954B9" w:rsidRDefault="008954B9" w:rsidP="008954B9">
      <w:pPr>
        <w:rPr>
          <w:rFonts w:ascii="Arial" w:hAnsi="Arial" w:cs="Arial"/>
          <w:sz w:val="20"/>
        </w:rPr>
      </w:pPr>
      <w:r>
        <w:rPr>
          <w:rFonts w:ascii="Arial" w:hAnsi="Arial" w:cs="Arial"/>
          <w:sz w:val="20"/>
        </w:rPr>
        <w:t>*al het mogelijke is gedaan om de werknemers de wettelijk bepaalde sociale bescheiden uit te reiken.</w:t>
      </w:r>
    </w:p>
    <w:p w:rsidR="008954B9" w:rsidRDefault="008954B9" w:rsidP="008954B9">
      <w:pPr>
        <w:rPr>
          <w:rFonts w:ascii="Arial" w:hAnsi="Arial" w:cs="Arial"/>
          <w:sz w:val="20"/>
        </w:rPr>
      </w:pPr>
      <w:r>
        <w:rPr>
          <w:rFonts w:ascii="Arial" w:hAnsi="Arial" w:cs="Arial"/>
          <w:sz w:val="20"/>
        </w:rPr>
        <w:t>*de gefailleerde geen werknemers in dienst had.</w:t>
      </w:r>
    </w:p>
    <w:p w:rsidR="008954B9" w:rsidRDefault="008954B9" w:rsidP="008954B9">
      <w:pPr>
        <w:rPr>
          <w:rFonts w:ascii="Arial" w:hAnsi="Arial" w:cs="Arial"/>
          <w:sz w:val="20"/>
        </w:rPr>
      </w:pPr>
      <w:r>
        <w:rPr>
          <w:rFonts w:ascii="Arial" w:hAnsi="Arial" w:cs="Arial"/>
          <w:sz w:val="20"/>
        </w:rPr>
        <w:t>*er geen aangiften van schuldvordering door werknemers werden ingediend.</w:t>
      </w:r>
    </w:p>
    <w:p w:rsidR="008954B9" w:rsidRDefault="008954B9" w:rsidP="00FC4BDC">
      <w:pPr>
        <w:rPr>
          <w:rFonts w:ascii="Arial" w:hAnsi="Arial" w:cs="Arial"/>
          <w:sz w:val="20"/>
          <w:szCs w:val="20"/>
        </w:rPr>
      </w:pPr>
    </w:p>
    <w:p w:rsidR="00AC7E23" w:rsidRDefault="00AC7E23" w:rsidP="00FC4BDC">
      <w:pPr>
        <w:rPr>
          <w:rFonts w:ascii="Arial" w:hAnsi="Arial" w:cs="Arial"/>
          <w:sz w:val="20"/>
          <w:szCs w:val="20"/>
        </w:rPr>
      </w:pPr>
      <w:r>
        <w:rPr>
          <w:rFonts w:ascii="Arial" w:hAnsi="Arial" w:cs="Arial"/>
          <w:sz w:val="20"/>
          <w:szCs w:val="20"/>
        </w:rPr>
        <w:t xml:space="preserve">Gezien de afwezigheid van toereikend*enig actief ten voordele van de algemene faillissementsboedel en de vaststelling dat de schuldeisers in de massa geen enkele uitbetaling zullen bekomen, is er aldus aanleiding om het faillissement te sluiten in overeenstemming met artikel </w:t>
      </w:r>
      <w:r w:rsidR="00EB2F06">
        <w:rPr>
          <w:rFonts w:ascii="Arial" w:hAnsi="Arial" w:cs="Arial"/>
          <w:sz w:val="20"/>
          <w:szCs w:val="20"/>
        </w:rPr>
        <w:t>XX.135 WER.</w:t>
      </w:r>
    </w:p>
    <w:p w:rsidR="00AC7E23" w:rsidRDefault="00AC7E23" w:rsidP="00FC4BDC">
      <w:pPr>
        <w:rPr>
          <w:rFonts w:ascii="Arial" w:hAnsi="Arial" w:cs="Arial"/>
          <w:sz w:val="20"/>
          <w:szCs w:val="20"/>
        </w:rPr>
      </w:pPr>
    </w:p>
    <w:p w:rsidR="00AC7E23" w:rsidRDefault="005E266F" w:rsidP="00FC4BDC">
      <w:pPr>
        <w:rPr>
          <w:rFonts w:ascii="Arial" w:hAnsi="Arial" w:cs="Arial"/>
          <w:sz w:val="20"/>
          <w:szCs w:val="20"/>
        </w:rPr>
      </w:pPr>
      <w:r>
        <w:rPr>
          <w:rFonts w:ascii="Arial" w:hAnsi="Arial" w:cs="Arial"/>
          <w:sz w:val="20"/>
          <w:szCs w:val="20"/>
        </w:rPr>
        <w:t>*</w:t>
      </w:r>
      <w:r w:rsidR="00AC7E23">
        <w:rPr>
          <w:rFonts w:ascii="Arial" w:hAnsi="Arial" w:cs="Arial"/>
          <w:sz w:val="20"/>
          <w:szCs w:val="20"/>
        </w:rPr>
        <w:t>Ten behoeve van de rechtbank kan de curator mededelen dat . . . . . . . . . . (voornaam) . . . . . . . . . . (naam) . . . . . . . . . . (adres) . . . . . . . . . . (elektronisch adres) ten aanzien van derden kan worden beschouwd als vereffenaar in de zin van artikel 2:79 W.V.V.</w:t>
      </w:r>
    </w:p>
    <w:p w:rsidR="00620E27" w:rsidRDefault="00620E27" w:rsidP="00FC4BDC">
      <w:pPr>
        <w:rPr>
          <w:rFonts w:ascii="Arial" w:hAnsi="Arial" w:cs="Arial"/>
          <w:sz w:val="20"/>
          <w:szCs w:val="20"/>
        </w:rPr>
      </w:pPr>
    </w:p>
    <w:p w:rsidR="00EB2F06" w:rsidRPr="00EB2F06" w:rsidRDefault="00EB2F06" w:rsidP="00EB2F06">
      <w:pPr>
        <w:rPr>
          <w:rFonts w:ascii="Arial" w:hAnsi="Arial" w:cs="Arial"/>
          <w:sz w:val="20"/>
          <w:szCs w:val="20"/>
        </w:rPr>
      </w:pPr>
      <w:r>
        <w:rPr>
          <w:rFonts w:ascii="Arial" w:hAnsi="Arial" w:cs="Arial"/>
          <w:sz w:val="20"/>
          <w:szCs w:val="20"/>
        </w:rPr>
        <w:t>*</w:t>
      </w:r>
      <w:r w:rsidR="00993A58">
        <w:rPr>
          <w:rFonts w:ascii="Arial" w:hAnsi="Arial" w:cs="Arial"/>
          <w:sz w:val="20"/>
          <w:szCs w:val="20"/>
        </w:rPr>
        <w:t>D</w:t>
      </w:r>
      <w:r w:rsidRPr="00EB2F06">
        <w:rPr>
          <w:rFonts w:ascii="Arial" w:hAnsi="Arial" w:cs="Arial"/>
          <w:sz w:val="20"/>
          <w:szCs w:val="20"/>
        </w:rPr>
        <w:t>e gefailleerde heeft geen verzoekschrift tot kwijtschelding neergelegd</w:t>
      </w:r>
      <w:r>
        <w:rPr>
          <w:rFonts w:ascii="Arial" w:hAnsi="Arial" w:cs="Arial"/>
          <w:sz w:val="20"/>
          <w:szCs w:val="20"/>
        </w:rPr>
        <w:t>.</w:t>
      </w:r>
    </w:p>
    <w:p w:rsidR="00EB2F06" w:rsidRPr="00EB2F06" w:rsidRDefault="00EB2F06" w:rsidP="00EB2F06">
      <w:pPr>
        <w:rPr>
          <w:rFonts w:ascii="Arial" w:hAnsi="Arial" w:cs="Arial"/>
          <w:sz w:val="20"/>
          <w:szCs w:val="20"/>
        </w:rPr>
      </w:pPr>
      <w:r>
        <w:rPr>
          <w:rFonts w:ascii="Arial" w:hAnsi="Arial" w:cs="Arial"/>
          <w:sz w:val="20"/>
          <w:szCs w:val="20"/>
        </w:rPr>
        <w:t>*</w:t>
      </w:r>
      <w:r w:rsidR="00993A58">
        <w:rPr>
          <w:rFonts w:ascii="Arial" w:hAnsi="Arial" w:cs="Arial"/>
          <w:sz w:val="20"/>
          <w:szCs w:val="20"/>
        </w:rPr>
        <w:t>D</w:t>
      </w:r>
      <w:r>
        <w:rPr>
          <w:rFonts w:ascii="Arial" w:hAnsi="Arial" w:cs="Arial"/>
          <w:sz w:val="20"/>
          <w:szCs w:val="20"/>
        </w:rPr>
        <w:t>e</w:t>
      </w:r>
      <w:r w:rsidRPr="00EB2F06">
        <w:rPr>
          <w:rFonts w:ascii="Arial" w:hAnsi="Arial" w:cs="Arial"/>
          <w:sz w:val="20"/>
          <w:szCs w:val="20"/>
        </w:rPr>
        <w:t xml:space="preserve"> gefailleerde heeft een verzoekschrift tot kwijtschelding neergelegd, doch daarover heeft de rech</w:t>
      </w:r>
      <w:r>
        <w:rPr>
          <w:rFonts w:ascii="Arial" w:hAnsi="Arial" w:cs="Arial"/>
          <w:sz w:val="20"/>
          <w:szCs w:val="20"/>
        </w:rPr>
        <w:t>tbank nog geen uitspraak gedaan.</w:t>
      </w:r>
    </w:p>
    <w:p w:rsidR="00EB2F06" w:rsidRDefault="00EB2F06" w:rsidP="00FC4BDC">
      <w:pPr>
        <w:rPr>
          <w:rFonts w:ascii="Arial" w:hAnsi="Arial" w:cs="Arial"/>
          <w:sz w:val="20"/>
          <w:szCs w:val="20"/>
        </w:rPr>
      </w:pPr>
      <w:r>
        <w:rPr>
          <w:rFonts w:ascii="Arial" w:hAnsi="Arial" w:cs="Arial"/>
          <w:sz w:val="20"/>
          <w:szCs w:val="20"/>
        </w:rPr>
        <w:t>*</w:t>
      </w:r>
      <w:r w:rsidR="00993A58">
        <w:rPr>
          <w:rFonts w:ascii="Arial" w:hAnsi="Arial" w:cs="Arial"/>
          <w:sz w:val="20"/>
          <w:szCs w:val="20"/>
        </w:rPr>
        <w:t>D</w:t>
      </w:r>
      <w:r w:rsidRPr="00EB2F06">
        <w:rPr>
          <w:rFonts w:ascii="Arial" w:hAnsi="Arial" w:cs="Arial"/>
          <w:sz w:val="20"/>
          <w:szCs w:val="20"/>
        </w:rPr>
        <w:t>e volledige / gedeeltelijke kwijtschelding van de gefailleerde werd bevolen bij vonnis van *</w:t>
      </w:r>
      <w:r>
        <w:rPr>
          <w:rFonts w:ascii="Arial" w:hAnsi="Arial" w:cs="Arial"/>
          <w:sz w:val="20"/>
          <w:szCs w:val="20"/>
        </w:rPr>
        <w:t>.</w:t>
      </w:r>
    </w:p>
    <w:p w:rsidR="00EB2F06" w:rsidRDefault="00EB2F06" w:rsidP="00FC4BDC">
      <w:pPr>
        <w:rPr>
          <w:rFonts w:ascii="Arial" w:hAnsi="Arial" w:cs="Arial"/>
          <w:sz w:val="20"/>
          <w:szCs w:val="20"/>
        </w:rPr>
      </w:pPr>
    </w:p>
    <w:p w:rsidR="00BD676D" w:rsidRDefault="00BD676D" w:rsidP="00FC4BDC">
      <w:pPr>
        <w:rPr>
          <w:rFonts w:ascii="Arial" w:hAnsi="Arial" w:cs="Arial"/>
          <w:sz w:val="20"/>
          <w:szCs w:val="20"/>
        </w:rPr>
      </w:pPr>
    </w:p>
    <w:p w:rsidR="00BD676D" w:rsidRPr="00BD676D" w:rsidRDefault="00BD676D" w:rsidP="00FC4BDC">
      <w:pPr>
        <w:rPr>
          <w:rFonts w:ascii="Arial" w:hAnsi="Arial" w:cs="Arial"/>
          <w:b/>
          <w:sz w:val="20"/>
          <w:szCs w:val="20"/>
        </w:rPr>
      </w:pPr>
      <w:r w:rsidRPr="00BD676D">
        <w:rPr>
          <w:rFonts w:ascii="Arial" w:hAnsi="Arial" w:cs="Arial"/>
          <w:b/>
          <w:sz w:val="20"/>
          <w:szCs w:val="20"/>
        </w:rPr>
        <w:t>REDENEN waarom de curator u verzoekt:</w:t>
      </w:r>
    </w:p>
    <w:p w:rsidR="00BD676D" w:rsidRDefault="00BD676D" w:rsidP="00FC4BDC">
      <w:pPr>
        <w:rPr>
          <w:rFonts w:ascii="Arial" w:hAnsi="Arial" w:cs="Arial"/>
          <w:sz w:val="20"/>
          <w:szCs w:val="20"/>
        </w:rPr>
      </w:pPr>
    </w:p>
    <w:p w:rsidR="00BD676D" w:rsidRDefault="00BD676D" w:rsidP="00FC4BDC">
      <w:pPr>
        <w:rPr>
          <w:rFonts w:ascii="Arial" w:hAnsi="Arial" w:cs="Arial"/>
          <w:sz w:val="20"/>
          <w:szCs w:val="20"/>
        </w:rPr>
      </w:pPr>
    </w:p>
    <w:p w:rsidR="00BD676D" w:rsidRDefault="00BD676D" w:rsidP="00FC4BDC">
      <w:pPr>
        <w:rPr>
          <w:rFonts w:ascii="Arial" w:hAnsi="Arial" w:cs="Arial"/>
          <w:sz w:val="20"/>
          <w:szCs w:val="20"/>
        </w:rPr>
      </w:pPr>
      <w:r>
        <w:rPr>
          <w:rFonts w:ascii="Arial" w:hAnsi="Arial" w:cs="Arial"/>
          <w:sz w:val="20"/>
          <w:szCs w:val="20"/>
        </w:rPr>
        <w:t xml:space="preserve">In overeenstemming met artikel </w:t>
      </w:r>
      <w:r w:rsidR="00EB2F06">
        <w:rPr>
          <w:rFonts w:ascii="Arial" w:hAnsi="Arial" w:cs="Arial"/>
          <w:sz w:val="20"/>
          <w:szCs w:val="20"/>
        </w:rPr>
        <w:t>XX.135 WER</w:t>
      </w:r>
      <w:r w:rsidR="0069743B">
        <w:rPr>
          <w:rFonts w:ascii="Arial" w:hAnsi="Arial" w:cs="Arial"/>
          <w:sz w:val="20"/>
          <w:szCs w:val="20"/>
        </w:rPr>
        <w:t xml:space="preserve"> </w:t>
      </w:r>
      <w:r>
        <w:rPr>
          <w:rFonts w:ascii="Arial" w:hAnsi="Arial" w:cs="Arial"/>
          <w:sz w:val="20"/>
          <w:szCs w:val="20"/>
        </w:rPr>
        <w:t>de sluiting van voormeld faillissement uit te spreken, waarbij de kosten ten laste van de boedel worden gelegd.</w:t>
      </w:r>
    </w:p>
    <w:p w:rsidR="00BD676D" w:rsidRDefault="00BD676D" w:rsidP="00FC4BDC">
      <w:pPr>
        <w:rPr>
          <w:rFonts w:ascii="Arial" w:hAnsi="Arial" w:cs="Arial"/>
          <w:sz w:val="20"/>
          <w:szCs w:val="20"/>
        </w:rPr>
      </w:pPr>
    </w:p>
    <w:p w:rsidR="00FC4BDC" w:rsidRDefault="00FC4BDC" w:rsidP="00FC4BDC">
      <w:pPr>
        <w:rPr>
          <w:rFonts w:ascii="Arial" w:hAnsi="Arial" w:cs="Arial"/>
          <w:sz w:val="20"/>
          <w:szCs w:val="20"/>
        </w:rPr>
      </w:pPr>
    </w:p>
    <w:p w:rsidR="00FC4BDC" w:rsidRPr="00BD676D" w:rsidRDefault="00FC4BDC" w:rsidP="00BD676D">
      <w:pPr>
        <w:rPr>
          <w:rFonts w:ascii="Arial" w:hAnsi="Arial" w:cs="Arial"/>
          <w:b/>
          <w:sz w:val="20"/>
          <w:szCs w:val="20"/>
          <w:u w:val="single"/>
        </w:rPr>
      </w:pPr>
      <w:r w:rsidRPr="00BD676D">
        <w:rPr>
          <w:rFonts w:ascii="Arial" w:hAnsi="Arial" w:cs="Arial"/>
          <w:b/>
          <w:sz w:val="20"/>
          <w:szCs w:val="20"/>
          <w:u w:val="single"/>
        </w:rPr>
        <w:t>INVENTARIS VAN DE STUKKEN</w:t>
      </w: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5E266F" w:rsidRPr="005E266F" w:rsidRDefault="008E323F" w:rsidP="005E266F">
      <w:pPr>
        <w:numPr>
          <w:ilvl w:val="0"/>
          <w:numId w:val="9"/>
        </w:numPr>
        <w:rPr>
          <w:rFonts w:ascii="Arial" w:hAnsi="Arial" w:cs="Arial"/>
          <w:sz w:val="20"/>
          <w:szCs w:val="20"/>
        </w:rPr>
      </w:pPr>
      <w:r>
        <w:rPr>
          <w:rFonts w:ascii="Arial" w:hAnsi="Arial" w:cs="Arial"/>
          <w:sz w:val="20"/>
          <w:szCs w:val="20"/>
        </w:rPr>
        <w:t>*</w:t>
      </w:r>
      <w:bookmarkStart w:id="0" w:name="_GoBack"/>
      <w:bookmarkEnd w:id="0"/>
      <w:r w:rsidR="005E266F" w:rsidRPr="005E266F">
        <w:rPr>
          <w:rFonts w:ascii="Arial" w:hAnsi="Arial" w:cs="Arial"/>
          <w:sz w:val="20"/>
          <w:szCs w:val="20"/>
        </w:rPr>
        <w:t xml:space="preserve">het eerste verslag in overeenstemming met </w:t>
      </w:r>
      <w:r w:rsidR="0069743B">
        <w:rPr>
          <w:rFonts w:ascii="Arial" w:hAnsi="Arial" w:cs="Arial"/>
          <w:sz w:val="20"/>
          <w:szCs w:val="20"/>
        </w:rPr>
        <w:t>XX.128 WER</w:t>
      </w:r>
    </w:p>
    <w:p w:rsidR="005E266F" w:rsidRPr="005E266F" w:rsidRDefault="005E266F" w:rsidP="005E266F">
      <w:pPr>
        <w:numPr>
          <w:ilvl w:val="0"/>
          <w:numId w:val="9"/>
        </w:numPr>
        <w:rPr>
          <w:rFonts w:ascii="Arial" w:hAnsi="Arial" w:cs="Arial"/>
          <w:sz w:val="20"/>
          <w:szCs w:val="20"/>
        </w:rPr>
      </w:pPr>
      <w:r>
        <w:rPr>
          <w:rFonts w:ascii="Arial" w:hAnsi="Arial" w:cs="Arial"/>
          <w:sz w:val="20"/>
          <w:szCs w:val="20"/>
        </w:rPr>
        <w:t>…</w:t>
      </w:r>
    </w:p>
    <w:p w:rsidR="00BD676D" w:rsidRDefault="00BD676D"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r>
        <w:rPr>
          <w:rFonts w:ascii="Arial" w:hAnsi="Arial" w:cs="Arial"/>
          <w:sz w:val="20"/>
          <w:szCs w:val="20"/>
        </w:rPr>
        <w:t>Met voorname hoogachting,</w:t>
      </w: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7229AB" w:rsidP="00FC4BDC">
      <w:pPr>
        <w:rPr>
          <w:rFonts w:ascii="Arial" w:hAnsi="Arial" w:cs="Arial"/>
          <w:bCs/>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voornaam en naam]" </w:instrText>
      </w:r>
      <w:r w:rsidRPr="007229AB">
        <w:rPr>
          <w:rFonts w:ascii="Arial" w:hAnsi="Arial" w:cs="Arial"/>
          <w:bCs/>
          <w:sz w:val="20"/>
          <w:szCs w:val="20"/>
        </w:rPr>
        <w:fldChar w:fldCharType="end"/>
      </w:r>
    </w:p>
    <w:p w:rsidR="007229AB" w:rsidRPr="007229AB" w:rsidRDefault="007229AB" w:rsidP="00FC4BDC">
      <w:pPr>
        <w:rPr>
          <w:rFonts w:ascii="Arial" w:hAnsi="Arial" w:cs="Arial"/>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w:instrText>
      </w:r>
      <w:r>
        <w:rPr>
          <w:rFonts w:ascii="Arial" w:hAnsi="Arial" w:cs="Arial"/>
          <w:bCs/>
          <w:sz w:val="20"/>
          <w:szCs w:val="20"/>
        </w:rPr>
        <w:instrText>plaats en datum</w:instrText>
      </w:r>
      <w:r w:rsidRPr="007229AB">
        <w:rPr>
          <w:rFonts w:ascii="Arial" w:hAnsi="Arial" w:cs="Arial"/>
          <w:bCs/>
          <w:sz w:val="20"/>
          <w:szCs w:val="20"/>
        </w:rPr>
        <w:instrText xml:space="preserve">]" </w:instrText>
      </w:r>
      <w:r w:rsidRPr="007229AB">
        <w:rPr>
          <w:rFonts w:ascii="Arial" w:hAnsi="Arial" w:cs="Arial"/>
          <w:bCs/>
          <w:sz w:val="20"/>
          <w:szCs w:val="20"/>
        </w:rPr>
        <w:fldChar w:fldCharType="end"/>
      </w:r>
    </w:p>
    <w:p w:rsidR="00FC4BDC" w:rsidRPr="00FC4BDC" w:rsidRDefault="00FC4BDC" w:rsidP="00FC4BDC">
      <w:pPr>
        <w:rPr>
          <w:rFonts w:ascii="Arial" w:hAnsi="Arial" w:cs="Arial"/>
          <w:sz w:val="20"/>
          <w:szCs w:val="20"/>
        </w:rPr>
      </w:pPr>
    </w:p>
    <w:sectPr w:rsidR="00FC4BDC" w:rsidRPr="00FC4B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D0" w:rsidRDefault="00FF35D0" w:rsidP="002729CE">
      <w:r>
        <w:separator/>
      </w:r>
    </w:p>
  </w:endnote>
  <w:endnote w:type="continuationSeparator" w:id="0">
    <w:p w:rsidR="00FF35D0" w:rsidRDefault="00FF35D0" w:rsidP="0027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23984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35D0" w:rsidRPr="00BD676D" w:rsidRDefault="00FF35D0">
            <w:pPr>
              <w:pStyle w:val="Voettekst"/>
              <w:jc w:val="right"/>
              <w:rPr>
                <w:rFonts w:ascii="Arial" w:hAnsi="Arial" w:cs="Arial"/>
                <w:sz w:val="18"/>
              </w:rPr>
            </w:pPr>
            <w:r w:rsidRPr="00BD676D">
              <w:rPr>
                <w:rFonts w:ascii="Arial" w:hAnsi="Arial" w:cs="Arial"/>
                <w:sz w:val="18"/>
                <w:lang w:val="nl-NL"/>
              </w:rPr>
              <w:t xml:space="preserve">Pagina </w:t>
            </w:r>
            <w:r w:rsidRPr="00BD676D">
              <w:rPr>
                <w:rFonts w:ascii="Arial" w:hAnsi="Arial" w:cs="Arial"/>
                <w:b/>
                <w:bCs/>
                <w:sz w:val="20"/>
                <w:szCs w:val="24"/>
              </w:rPr>
              <w:fldChar w:fldCharType="begin"/>
            </w:r>
            <w:r w:rsidRPr="00BD676D">
              <w:rPr>
                <w:rFonts w:ascii="Arial" w:hAnsi="Arial" w:cs="Arial"/>
                <w:b/>
                <w:bCs/>
                <w:sz w:val="18"/>
              </w:rPr>
              <w:instrText>PAGE</w:instrText>
            </w:r>
            <w:r w:rsidRPr="00BD676D">
              <w:rPr>
                <w:rFonts w:ascii="Arial" w:hAnsi="Arial" w:cs="Arial"/>
                <w:b/>
                <w:bCs/>
                <w:sz w:val="20"/>
                <w:szCs w:val="24"/>
              </w:rPr>
              <w:fldChar w:fldCharType="separate"/>
            </w:r>
            <w:r w:rsidR="008E323F">
              <w:rPr>
                <w:rFonts w:ascii="Arial" w:hAnsi="Arial" w:cs="Arial"/>
                <w:b/>
                <w:bCs/>
                <w:noProof/>
                <w:sz w:val="18"/>
              </w:rPr>
              <w:t>2</w:t>
            </w:r>
            <w:r w:rsidRPr="00BD676D">
              <w:rPr>
                <w:rFonts w:ascii="Arial" w:hAnsi="Arial" w:cs="Arial"/>
                <w:b/>
                <w:bCs/>
                <w:sz w:val="20"/>
                <w:szCs w:val="24"/>
              </w:rPr>
              <w:fldChar w:fldCharType="end"/>
            </w:r>
            <w:r w:rsidRPr="00BD676D">
              <w:rPr>
                <w:rFonts w:ascii="Arial" w:hAnsi="Arial" w:cs="Arial"/>
                <w:sz w:val="18"/>
                <w:lang w:val="nl-NL"/>
              </w:rPr>
              <w:t xml:space="preserve"> van </w:t>
            </w:r>
            <w:r w:rsidRPr="00BD676D">
              <w:rPr>
                <w:rFonts w:ascii="Arial" w:hAnsi="Arial" w:cs="Arial"/>
                <w:b/>
                <w:bCs/>
                <w:sz w:val="20"/>
                <w:szCs w:val="24"/>
              </w:rPr>
              <w:fldChar w:fldCharType="begin"/>
            </w:r>
            <w:r w:rsidRPr="00BD676D">
              <w:rPr>
                <w:rFonts w:ascii="Arial" w:hAnsi="Arial" w:cs="Arial"/>
                <w:b/>
                <w:bCs/>
                <w:sz w:val="18"/>
              </w:rPr>
              <w:instrText>NUMPAGES</w:instrText>
            </w:r>
            <w:r w:rsidRPr="00BD676D">
              <w:rPr>
                <w:rFonts w:ascii="Arial" w:hAnsi="Arial" w:cs="Arial"/>
                <w:b/>
                <w:bCs/>
                <w:sz w:val="20"/>
                <w:szCs w:val="24"/>
              </w:rPr>
              <w:fldChar w:fldCharType="separate"/>
            </w:r>
            <w:r w:rsidR="008E323F">
              <w:rPr>
                <w:rFonts w:ascii="Arial" w:hAnsi="Arial" w:cs="Arial"/>
                <w:b/>
                <w:bCs/>
                <w:noProof/>
                <w:sz w:val="18"/>
              </w:rPr>
              <w:t>2</w:t>
            </w:r>
            <w:r w:rsidRPr="00BD676D">
              <w:rPr>
                <w:rFonts w:ascii="Arial" w:hAnsi="Arial" w:cs="Arial"/>
                <w:b/>
                <w:bCs/>
                <w:sz w:val="20"/>
                <w:szCs w:val="24"/>
              </w:rPr>
              <w:fldChar w:fldCharType="end"/>
            </w:r>
          </w:p>
        </w:sdtContent>
      </w:sdt>
    </w:sdtContent>
  </w:sdt>
  <w:p w:rsidR="00FF35D0" w:rsidRDefault="00FF35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D0" w:rsidRDefault="00FF35D0" w:rsidP="002729CE">
      <w:r>
        <w:separator/>
      </w:r>
    </w:p>
  </w:footnote>
  <w:footnote w:type="continuationSeparator" w:id="0">
    <w:p w:rsidR="00FF35D0" w:rsidRDefault="00FF35D0" w:rsidP="00272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386"/>
    <w:multiLevelType w:val="hybridMultilevel"/>
    <w:tmpl w:val="AC3E3748"/>
    <w:lvl w:ilvl="0" w:tplc="0809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4644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633E70"/>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693143"/>
    <w:multiLevelType w:val="hybridMultilevel"/>
    <w:tmpl w:val="07D2527E"/>
    <w:lvl w:ilvl="0" w:tplc="08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7F604A"/>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553EED"/>
    <w:multiLevelType w:val="hybridMultilevel"/>
    <w:tmpl w:val="32EE3426"/>
    <w:lvl w:ilvl="0" w:tplc="0809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163F1B"/>
    <w:multiLevelType w:val="hybridMultilevel"/>
    <w:tmpl w:val="77489E02"/>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530513"/>
    <w:multiLevelType w:val="hybridMultilevel"/>
    <w:tmpl w:val="765E5CC4"/>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FF41287"/>
    <w:multiLevelType w:val="hybridMultilevel"/>
    <w:tmpl w:val="E42858B8"/>
    <w:lvl w:ilvl="0" w:tplc="B2C263E4">
      <w:start w:val="1"/>
      <w:numFmt w:val="bullet"/>
      <w:lvlText w:val="-"/>
      <w:lvlJc w:val="left"/>
      <w:pPr>
        <w:ind w:left="720" w:hanging="360"/>
      </w:pPr>
      <w:rPr>
        <w:rFonts w:ascii="Calibri" w:hAnsi="Calibri" w:hint="default"/>
        <w:caps w:val="0"/>
        <w:strike w:val="0"/>
        <w:dstrike w:val="0"/>
        <w:vanish w:val="0"/>
        <w:sz w:val="22"/>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3C"/>
    <w:rsid w:val="00043A38"/>
    <w:rsid w:val="000671CA"/>
    <w:rsid w:val="000C0B36"/>
    <w:rsid w:val="000E33E9"/>
    <w:rsid w:val="00130EC8"/>
    <w:rsid w:val="001C2372"/>
    <w:rsid w:val="002030D4"/>
    <w:rsid w:val="002729CE"/>
    <w:rsid w:val="002B0D2E"/>
    <w:rsid w:val="002D3661"/>
    <w:rsid w:val="002E4095"/>
    <w:rsid w:val="00322780"/>
    <w:rsid w:val="00352A9A"/>
    <w:rsid w:val="00374222"/>
    <w:rsid w:val="003B16EE"/>
    <w:rsid w:val="00462834"/>
    <w:rsid w:val="004A6481"/>
    <w:rsid w:val="004C1AD9"/>
    <w:rsid w:val="00541C3C"/>
    <w:rsid w:val="00543CFF"/>
    <w:rsid w:val="0055214B"/>
    <w:rsid w:val="00583F57"/>
    <w:rsid w:val="005E266F"/>
    <w:rsid w:val="00620E27"/>
    <w:rsid w:val="00625D7D"/>
    <w:rsid w:val="0069743B"/>
    <w:rsid w:val="006C047B"/>
    <w:rsid w:val="006F56D5"/>
    <w:rsid w:val="007229AB"/>
    <w:rsid w:val="0074423A"/>
    <w:rsid w:val="0076570D"/>
    <w:rsid w:val="007C3868"/>
    <w:rsid w:val="007D3163"/>
    <w:rsid w:val="007E4076"/>
    <w:rsid w:val="00816557"/>
    <w:rsid w:val="00882603"/>
    <w:rsid w:val="00885A57"/>
    <w:rsid w:val="008954B9"/>
    <w:rsid w:val="008C5C8B"/>
    <w:rsid w:val="008E323F"/>
    <w:rsid w:val="008F3377"/>
    <w:rsid w:val="00966CEB"/>
    <w:rsid w:val="009778DB"/>
    <w:rsid w:val="00993A58"/>
    <w:rsid w:val="009B1B51"/>
    <w:rsid w:val="009B21B9"/>
    <w:rsid w:val="009D795B"/>
    <w:rsid w:val="009E33A9"/>
    <w:rsid w:val="009E5AC6"/>
    <w:rsid w:val="009F2CB0"/>
    <w:rsid w:val="00A140E5"/>
    <w:rsid w:val="00AC3A47"/>
    <w:rsid w:val="00AC7E23"/>
    <w:rsid w:val="00AE4220"/>
    <w:rsid w:val="00B85E69"/>
    <w:rsid w:val="00BD676D"/>
    <w:rsid w:val="00BE1407"/>
    <w:rsid w:val="00C023BF"/>
    <w:rsid w:val="00C11024"/>
    <w:rsid w:val="00CB60D6"/>
    <w:rsid w:val="00CD626F"/>
    <w:rsid w:val="00CE461F"/>
    <w:rsid w:val="00D62B5E"/>
    <w:rsid w:val="00DB2FCA"/>
    <w:rsid w:val="00DF4EE2"/>
    <w:rsid w:val="00E1769F"/>
    <w:rsid w:val="00E76B44"/>
    <w:rsid w:val="00E84184"/>
    <w:rsid w:val="00E9568D"/>
    <w:rsid w:val="00EB2F06"/>
    <w:rsid w:val="00F267C6"/>
    <w:rsid w:val="00F6400F"/>
    <w:rsid w:val="00F85971"/>
    <w:rsid w:val="00FC4BDC"/>
    <w:rsid w:val="00FD48EA"/>
    <w:rsid w:val="00FF0119"/>
    <w:rsid w:val="00FF3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78FA-D707-41C8-B966-8A51D500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4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5D7D"/>
    <w:pPr>
      <w:ind w:left="720"/>
      <w:contextualSpacing/>
    </w:pPr>
  </w:style>
  <w:style w:type="character" w:styleId="Tekstvantijdelijkeaanduiding">
    <w:name w:val="Placeholder Text"/>
    <w:basedOn w:val="Standaardalinea-lettertype"/>
    <w:uiPriority w:val="99"/>
    <w:semiHidden/>
    <w:rsid w:val="00625D7D"/>
    <w:rPr>
      <w:color w:val="808080"/>
    </w:rPr>
  </w:style>
  <w:style w:type="paragraph" w:styleId="Voetnoottekst">
    <w:name w:val="footnote text"/>
    <w:basedOn w:val="Standaard"/>
    <w:link w:val="VoetnoottekstChar"/>
    <w:uiPriority w:val="99"/>
    <w:semiHidden/>
    <w:unhideWhenUsed/>
    <w:rsid w:val="002729CE"/>
    <w:rPr>
      <w:sz w:val="20"/>
      <w:szCs w:val="20"/>
    </w:rPr>
  </w:style>
  <w:style w:type="character" w:customStyle="1" w:styleId="VoetnoottekstChar">
    <w:name w:val="Voetnoottekst Char"/>
    <w:basedOn w:val="Standaardalinea-lettertype"/>
    <w:link w:val="Voetnoottekst"/>
    <w:uiPriority w:val="99"/>
    <w:semiHidden/>
    <w:rsid w:val="002729CE"/>
    <w:rPr>
      <w:sz w:val="20"/>
      <w:szCs w:val="20"/>
    </w:rPr>
  </w:style>
  <w:style w:type="character" w:styleId="Voetnootmarkering">
    <w:name w:val="footnote reference"/>
    <w:basedOn w:val="Standaardalinea-lettertype"/>
    <w:uiPriority w:val="99"/>
    <w:semiHidden/>
    <w:unhideWhenUsed/>
    <w:rsid w:val="002729CE"/>
    <w:rPr>
      <w:vertAlign w:val="superscript"/>
    </w:rPr>
  </w:style>
  <w:style w:type="paragraph" w:styleId="Koptekst">
    <w:name w:val="header"/>
    <w:basedOn w:val="Standaard"/>
    <w:link w:val="KoptekstChar"/>
    <w:uiPriority w:val="99"/>
    <w:unhideWhenUsed/>
    <w:rsid w:val="00DF4EE2"/>
    <w:pPr>
      <w:tabs>
        <w:tab w:val="center" w:pos="4513"/>
        <w:tab w:val="right" w:pos="9026"/>
      </w:tabs>
    </w:pPr>
  </w:style>
  <w:style w:type="character" w:customStyle="1" w:styleId="KoptekstChar">
    <w:name w:val="Koptekst Char"/>
    <w:basedOn w:val="Standaardalinea-lettertype"/>
    <w:link w:val="Koptekst"/>
    <w:uiPriority w:val="99"/>
    <w:rsid w:val="00DF4EE2"/>
  </w:style>
  <w:style w:type="paragraph" w:styleId="Voettekst">
    <w:name w:val="footer"/>
    <w:basedOn w:val="Standaard"/>
    <w:link w:val="VoettekstChar"/>
    <w:uiPriority w:val="99"/>
    <w:unhideWhenUsed/>
    <w:rsid w:val="00DF4EE2"/>
    <w:pPr>
      <w:tabs>
        <w:tab w:val="center" w:pos="4513"/>
        <w:tab w:val="right" w:pos="9026"/>
      </w:tabs>
    </w:pPr>
  </w:style>
  <w:style w:type="character" w:customStyle="1" w:styleId="VoettekstChar">
    <w:name w:val="Voettekst Char"/>
    <w:basedOn w:val="Standaardalinea-lettertype"/>
    <w:link w:val="Voettekst"/>
    <w:uiPriority w:val="99"/>
    <w:rsid w:val="00DF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6EB5-BC23-46E7-8F6F-775E1298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2C78C06D.dotm</Template>
  <TotalTime>0</TotalTime>
  <Pages>2</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Declercq Johan</dc:creator>
  <cp:keywords/>
  <dc:description/>
  <cp:lastModifiedBy>Declercq Johan</cp:lastModifiedBy>
  <cp:revision>10</cp:revision>
  <dcterms:created xsi:type="dcterms:W3CDTF">2020-11-22T15:20:00Z</dcterms:created>
  <dcterms:modified xsi:type="dcterms:W3CDTF">2020-12-15T16:12:00Z</dcterms:modified>
</cp:coreProperties>
</file>