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5098" w:type="dxa"/>
        <w:tblLook w:val="04A0" w:firstRow="1" w:lastRow="0" w:firstColumn="1" w:lastColumn="0" w:noHBand="0" w:noVBand="1"/>
      </w:tblPr>
      <w:tblGrid>
        <w:gridCol w:w="2405"/>
        <w:gridCol w:w="2693"/>
      </w:tblGrid>
      <w:tr w:rsidR="00C44B48" w:rsidRPr="00C44B48" w:rsidTr="00C44B48">
        <w:trPr>
          <w:trHeight w:val="397"/>
        </w:trPr>
        <w:tc>
          <w:tcPr>
            <w:tcW w:w="2405" w:type="dxa"/>
            <w:vAlign w:val="center"/>
          </w:tcPr>
          <w:p w:rsidR="00C44B48" w:rsidRPr="00C44B48" w:rsidRDefault="00C44B48" w:rsidP="00C44B48">
            <w:r>
              <w:t>Repertorium nummer</w:t>
            </w:r>
          </w:p>
        </w:tc>
        <w:tc>
          <w:tcPr>
            <w:tcW w:w="2693" w:type="dxa"/>
            <w:vAlign w:val="center"/>
          </w:tcPr>
          <w:p w:rsidR="00C44B48" w:rsidRPr="00C44B48" w:rsidRDefault="00C44B48" w:rsidP="00C44B48">
            <w:pPr>
              <w:rPr>
                <w:b/>
              </w:rPr>
            </w:pPr>
          </w:p>
        </w:tc>
      </w:tr>
    </w:tbl>
    <w:p w:rsidR="00C44B48" w:rsidRDefault="00C44B48"/>
    <w:p w:rsidR="00C44B48" w:rsidRDefault="00C44B48"/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2305"/>
        <w:gridCol w:w="2532"/>
        <w:gridCol w:w="2068"/>
        <w:gridCol w:w="2021"/>
      </w:tblGrid>
      <w:tr w:rsidR="00C44B48" w:rsidRPr="00C44B48" w:rsidTr="00C44B48">
        <w:trPr>
          <w:trHeight w:val="284"/>
        </w:trPr>
        <w:tc>
          <w:tcPr>
            <w:tcW w:w="2262" w:type="dxa"/>
            <w:vAlign w:val="center"/>
          </w:tcPr>
          <w:p w:rsidR="00C44B48" w:rsidRPr="00C44B48" w:rsidRDefault="00C44B48" w:rsidP="00C44B48">
            <w:r w:rsidRPr="00C44B48">
              <w:t>A.R. nr.</w:t>
            </w:r>
          </w:p>
        </w:tc>
        <w:tc>
          <w:tcPr>
            <w:tcW w:w="2553" w:type="dxa"/>
            <w:vAlign w:val="center"/>
          </w:tcPr>
          <w:p w:rsidR="00C44B48" w:rsidRPr="00C44B48" w:rsidRDefault="00C44B48" w:rsidP="00C44B48">
            <w:pPr>
              <w:rPr>
                <w:b/>
              </w:rPr>
            </w:pPr>
            <w:r w:rsidRPr="00C44B48">
              <w:rPr>
                <w:b/>
              </w:rPr>
              <w:t>*</w:t>
            </w:r>
          </w:p>
        </w:tc>
        <w:tc>
          <w:tcPr>
            <w:tcW w:w="2074" w:type="dxa"/>
            <w:vAlign w:val="center"/>
          </w:tcPr>
          <w:p w:rsidR="00C44B48" w:rsidRPr="00C44B48" w:rsidRDefault="00C44B48" w:rsidP="00C44B48">
            <w:r w:rsidRPr="00C44B48">
              <w:t>Faillissement nr.</w:t>
            </w:r>
          </w:p>
        </w:tc>
        <w:tc>
          <w:tcPr>
            <w:tcW w:w="2037" w:type="dxa"/>
            <w:vAlign w:val="center"/>
          </w:tcPr>
          <w:p w:rsidR="00C44B48" w:rsidRPr="00C44B48" w:rsidRDefault="00C44B48" w:rsidP="00C44B48">
            <w:pPr>
              <w:rPr>
                <w:b/>
              </w:rPr>
            </w:pPr>
            <w:r w:rsidRPr="00C44B48">
              <w:rPr>
                <w:b/>
              </w:rPr>
              <w:t>*</w:t>
            </w:r>
          </w:p>
        </w:tc>
      </w:tr>
      <w:tr w:rsidR="00C44B48" w:rsidRPr="00C44B48" w:rsidTr="00C44B48">
        <w:trPr>
          <w:trHeight w:val="284"/>
        </w:trPr>
        <w:tc>
          <w:tcPr>
            <w:tcW w:w="2262" w:type="dxa"/>
            <w:vAlign w:val="center"/>
          </w:tcPr>
          <w:p w:rsidR="00C44B48" w:rsidRPr="00C44B48" w:rsidRDefault="00C44B48" w:rsidP="00C44B48">
            <w:r w:rsidRPr="00C44B48">
              <w:t>Faillissement</w:t>
            </w:r>
          </w:p>
        </w:tc>
        <w:tc>
          <w:tcPr>
            <w:tcW w:w="6664" w:type="dxa"/>
            <w:gridSpan w:val="3"/>
            <w:vAlign w:val="center"/>
          </w:tcPr>
          <w:p w:rsidR="00C44B48" w:rsidRPr="00C44B48" w:rsidRDefault="00C44B48" w:rsidP="00C44B48">
            <w:pPr>
              <w:rPr>
                <w:b/>
              </w:rPr>
            </w:pPr>
            <w:r w:rsidRPr="00C44B48">
              <w:rPr>
                <w:b/>
              </w:rPr>
              <w:t>*</w:t>
            </w:r>
          </w:p>
        </w:tc>
      </w:tr>
      <w:tr w:rsidR="00C44B48" w:rsidRPr="00C44B48" w:rsidTr="00C44B48">
        <w:trPr>
          <w:trHeight w:val="284"/>
        </w:trPr>
        <w:tc>
          <w:tcPr>
            <w:tcW w:w="2262" w:type="dxa"/>
            <w:vAlign w:val="center"/>
          </w:tcPr>
          <w:p w:rsidR="00C44B48" w:rsidRPr="00C44B48" w:rsidRDefault="00C44B48" w:rsidP="00C44B48">
            <w:r w:rsidRPr="00C44B48">
              <w:t>Adres</w:t>
            </w:r>
          </w:p>
        </w:tc>
        <w:tc>
          <w:tcPr>
            <w:tcW w:w="6664" w:type="dxa"/>
            <w:gridSpan w:val="3"/>
            <w:vAlign w:val="center"/>
          </w:tcPr>
          <w:p w:rsidR="00C44B48" w:rsidRPr="00C44B48" w:rsidRDefault="00C44B48" w:rsidP="00C44B48">
            <w:r w:rsidRPr="00C44B48">
              <w:t>*</w:t>
            </w:r>
          </w:p>
        </w:tc>
      </w:tr>
      <w:tr w:rsidR="00C44B48" w:rsidRPr="00C44B48" w:rsidTr="00C44B48">
        <w:trPr>
          <w:trHeight w:val="284"/>
        </w:trPr>
        <w:tc>
          <w:tcPr>
            <w:tcW w:w="2262" w:type="dxa"/>
            <w:vAlign w:val="center"/>
          </w:tcPr>
          <w:p w:rsidR="00C44B48" w:rsidRPr="00C44B48" w:rsidRDefault="00C44B48" w:rsidP="00C44B48">
            <w:r w:rsidRPr="00C44B48">
              <w:t>Ondernemingsnummer</w:t>
            </w:r>
          </w:p>
        </w:tc>
        <w:tc>
          <w:tcPr>
            <w:tcW w:w="6664" w:type="dxa"/>
            <w:gridSpan w:val="3"/>
            <w:vAlign w:val="center"/>
          </w:tcPr>
          <w:p w:rsidR="00C44B48" w:rsidRPr="00C44B48" w:rsidRDefault="00C44B48" w:rsidP="00C44B48">
            <w:r w:rsidRPr="00C44B48">
              <w:t>*</w:t>
            </w:r>
          </w:p>
        </w:tc>
      </w:tr>
      <w:tr w:rsidR="00C44B48" w:rsidRPr="00C44B48" w:rsidTr="00C44B48">
        <w:trPr>
          <w:trHeight w:val="284"/>
        </w:trPr>
        <w:tc>
          <w:tcPr>
            <w:tcW w:w="2262" w:type="dxa"/>
            <w:vAlign w:val="center"/>
          </w:tcPr>
          <w:p w:rsidR="00C44B48" w:rsidRPr="00C44B48" w:rsidRDefault="00C44B48" w:rsidP="00C44B48">
            <w:r w:rsidRPr="00C44B48">
              <w:t>Datum faillissement</w:t>
            </w:r>
          </w:p>
        </w:tc>
        <w:tc>
          <w:tcPr>
            <w:tcW w:w="6664" w:type="dxa"/>
            <w:gridSpan w:val="3"/>
            <w:vAlign w:val="center"/>
          </w:tcPr>
          <w:p w:rsidR="00C44B48" w:rsidRPr="00C44B48" w:rsidRDefault="00C44B48" w:rsidP="00C44B48">
            <w:r w:rsidRPr="00C44B48">
              <w:t>*</w:t>
            </w:r>
          </w:p>
        </w:tc>
      </w:tr>
      <w:tr w:rsidR="00C44B48" w:rsidRPr="00C44B48" w:rsidTr="00C44B48">
        <w:trPr>
          <w:trHeight w:val="284"/>
        </w:trPr>
        <w:tc>
          <w:tcPr>
            <w:tcW w:w="2262" w:type="dxa"/>
            <w:vAlign w:val="center"/>
          </w:tcPr>
          <w:p w:rsidR="00C44B48" w:rsidRPr="00C44B48" w:rsidRDefault="00C44B48" w:rsidP="00C44B48">
            <w:r w:rsidRPr="00C44B48">
              <w:t>Curator(en)</w:t>
            </w:r>
          </w:p>
        </w:tc>
        <w:tc>
          <w:tcPr>
            <w:tcW w:w="6664" w:type="dxa"/>
            <w:gridSpan w:val="3"/>
            <w:vAlign w:val="center"/>
          </w:tcPr>
          <w:p w:rsidR="00C44B48" w:rsidRPr="00C44B48" w:rsidRDefault="00C44B48" w:rsidP="00C44B48">
            <w:r w:rsidRPr="00C44B48">
              <w:t>*</w:t>
            </w:r>
          </w:p>
        </w:tc>
      </w:tr>
      <w:tr w:rsidR="00C44B48" w:rsidRPr="00C44B48" w:rsidTr="00C44B48">
        <w:trPr>
          <w:trHeight w:val="284"/>
        </w:trPr>
        <w:tc>
          <w:tcPr>
            <w:tcW w:w="2262" w:type="dxa"/>
            <w:vAlign w:val="center"/>
          </w:tcPr>
          <w:p w:rsidR="00C44B48" w:rsidRPr="00C44B48" w:rsidRDefault="00C44B48" w:rsidP="00C44B48">
            <w:r w:rsidRPr="00C44B48">
              <w:t>Rechter-Commissaris</w:t>
            </w:r>
          </w:p>
        </w:tc>
        <w:tc>
          <w:tcPr>
            <w:tcW w:w="6664" w:type="dxa"/>
            <w:gridSpan w:val="3"/>
            <w:vAlign w:val="center"/>
          </w:tcPr>
          <w:p w:rsidR="00C44B48" w:rsidRPr="00C44B48" w:rsidRDefault="00C44B48" w:rsidP="00C44B48">
            <w:r w:rsidRPr="00C44B48">
              <w:t>*</w:t>
            </w:r>
          </w:p>
        </w:tc>
      </w:tr>
    </w:tbl>
    <w:p w:rsidR="00AF53BB" w:rsidRDefault="00AF53BB"/>
    <w:p w:rsidR="00C44B48" w:rsidRDefault="00C44B48"/>
    <w:p w:rsidR="00C44B48" w:rsidRPr="006F1497" w:rsidRDefault="00C44B48" w:rsidP="006F1497">
      <w:pPr>
        <w:jc w:val="center"/>
        <w:rPr>
          <w:b/>
        </w:rPr>
      </w:pPr>
      <w:r w:rsidRPr="006F1497">
        <w:rPr>
          <w:b/>
        </w:rPr>
        <w:t>Proces-verbaal van afrekeningsvergadering</w:t>
      </w:r>
    </w:p>
    <w:p w:rsidR="00C44B48" w:rsidRPr="006F1497" w:rsidRDefault="00C44B48" w:rsidP="006F1497">
      <w:pPr>
        <w:jc w:val="center"/>
        <w:rPr>
          <w:b/>
        </w:rPr>
      </w:pPr>
      <w:r w:rsidRPr="006F1497">
        <w:rPr>
          <w:b/>
        </w:rPr>
        <w:t>Artikel 79 F.W.</w:t>
      </w:r>
    </w:p>
    <w:p w:rsidR="00C44B48" w:rsidRDefault="00C44B48"/>
    <w:p w:rsidR="00C44B48" w:rsidRDefault="00C44B48"/>
    <w:p w:rsidR="00C44B48" w:rsidRPr="00C44B48" w:rsidRDefault="00C44B48" w:rsidP="00C44B48">
      <w:pPr>
        <w:rPr>
          <w:lang w:val="nl-NL"/>
        </w:rPr>
      </w:pPr>
      <w:r w:rsidRPr="00C44B48">
        <w:rPr>
          <w:lang w:val="nl-NL"/>
        </w:rPr>
        <w:t xml:space="preserve">Heden, op </w:t>
      </w:r>
      <w:r w:rsidR="00176BDF">
        <w:rPr>
          <w:lang w:val="nl-NL"/>
        </w:rPr>
        <w:t>*</w:t>
      </w:r>
      <w:r w:rsidRPr="00C44B48">
        <w:rPr>
          <w:lang w:val="nl-NL"/>
        </w:rPr>
        <w:t xml:space="preserve">dag </w:t>
      </w:r>
      <w:r w:rsidR="00176BDF">
        <w:rPr>
          <w:lang w:val="nl-NL"/>
        </w:rPr>
        <w:t xml:space="preserve">* </w:t>
      </w:r>
      <w:r w:rsidRPr="00C44B48">
        <w:rPr>
          <w:lang w:val="nl-NL"/>
        </w:rPr>
        <w:t>20</w:t>
      </w:r>
      <w:r>
        <w:rPr>
          <w:lang w:val="nl-NL"/>
        </w:rPr>
        <w:t>*</w:t>
      </w:r>
      <w:r w:rsidRPr="00C44B48">
        <w:rPr>
          <w:lang w:val="nl-NL"/>
        </w:rPr>
        <w:t xml:space="preserve"> om </w:t>
      </w:r>
      <w:r w:rsidR="00176BDF">
        <w:rPr>
          <w:lang w:val="nl-NL"/>
        </w:rPr>
        <w:t>*</w:t>
      </w:r>
      <w:r w:rsidRPr="00C44B48">
        <w:rPr>
          <w:lang w:val="nl-NL"/>
        </w:rPr>
        <w:t xml:space="preserve"> uur,</w:t>
      </w:r>
    </w:p>
    <w:p w:rsidR="00C44B48" w:rsidRPr="00C44B48" w:rsidRDefault="00C44B48" w:rsidP="00C44B48">
      <w:pPr>
        <w:rPr>
          <w:lang w:val="nl-NL"/>
        </w:rPr>
      </w:pPr>
      <w:r w:rsidRPr="00C44B48">
        <w:rPr>
          <w:lang w:val="nl-NL"/>
        </w:rPr>
        <w:t xml:space="preserve">op de Ondernemingsrechtbank Gent, afdeling </w:t>
      </w:r>
      <w:r w:rsidR="007E33F5">
        <w:rPr>
          <w:lang w:val="nl-NL"/>
        </w:rPr>
        <w:t>*</w:t>
      </w:r>
      <w:r>
        <w:rPr>
          <w:lang w:val="nl-NL"/>
        </w:rPr>
        <w:t xml:space="preserve">, gerechtsgebouw te </w:t>
      </w:r>
      <w:r w:rsidR="007E33F5">
        <w:rPr>
          <w:lang w:val="nl-NL"/>
        </w:rPr>
        <w:t>*</w:t>
      </w:r>
      <w:r w:rsidRPr="00C44B48">
        <w:rPr>
          <w:lang w:val="nl-NL"/>
        </w:rPr>
        <w:t>,</w:t>
      </w:r>
    </w:p>
    <w:p w:rsidR="00C44B48" w:rsidRPr="00C44B48" w:rsidRDefault="00C44B48" w:rsidP="00C44B48">
      <w:pPr>
        <w:rPr>
          <w:lang w:val="nl-NL"/>
        </w:rPr>
      </w:pPr>
    </w:p>
    <w:p w:rsidR="00C44B48" w:rsidRPr="00C44B48" w:rsidRDefault="00C44B48" w:rsidP="00C44B48">
      <w:pPr>
        <w:rPr>
          <w:lang w:val="nl-NL"/>
        </w:rPr>
      </w:pPr>
      <w:r w:rsidRPr="00C44B48">
        <w:rPr>
          <w:lang w:val="nl-NL"/>
        </w:rPr>
        <w:t xml:space="preserve">voor ons, </w:t>
      </w:r>
      <w:r>
        <w:rPr>
          <w:lang w:val="nl-NL"/>
        </w:rPr>
        <w:t>. . . . . . . . . . . . . . . . . . . . . . . . . . . . . .</w:t>
      </w:r>
      <w:r w:rsidRPr="00C44B48">
        <w:rPr>
          <w:lang w:val="nl-NL"/>
        </w:rPr>
        <w:t xml:space="preserve">, </w:t>
      </w:r>
      <w:r>
        <w:rPr>
          <w:lang w:val="nl-NL"/>
        </w:rPr>
        <w:t>r</w:t>
      </w:r>
      <w:r w:rsidRPr="00C44B48">
        <w:rPr>
          <w:lang w:val="nl-NL"/>
        </w:rPr>
        <w:t>echter-</w:t>
      </w:r>
      <w:r>
        <w:rPr>
          <w:lang w:val="nl-NL"/>
        </w:rPr>
        <w:t>c</w:t>
      </w:r>
      <w:r w:rsidRPr="00C44B48">
        <w:rPr>
          <w:lang w:val="nl-NL"/>
        </w:rPr>
        <w:t>om</w:t>
      </w:r>
      <w:r w:rsidRPr="00C44B48">
        <w:rPr>
          <w:lang w:val="nl-NL"/>
        </w:rPr>
        <w:softHyphen/>
        <w:t xml:space="preserve">missaris van </w:t>
      </w:r>
      <w:r>
        <w:rPr>
          <w:lang w:val="nl-NL"/>
        </w:rPr>
        <w:t>voormeld faillisse</w:t>
      </w:r>
      <w:r>
        <w:rPr>
          <w:lang w:val="nl-NL"/>
        </w:rPr>
        <w:softHyphen/>
        <w:t>ment,</w:t>
      </w:r>
    </w:p>
    <w:p w:rsidR="00C44B48" w:rsidRPr="00C44B48" w:rsidRDefault="00C44B48" w:rsidP="00C44B48">
      <w:pPr>
        <w:rPr>
          <w:lang w:val="nl-NL"/>
        </w:rPr>
      </w:pPr>
    </w:p>
    <w:p w:rsidR="00C44B48" w:rsidRPr="00C44B48" w:rsidRDefault="00C44B48" w:rsidP="00C44B48">
      <w:pPr>
        <w:rPr>
          <w:lang w:val="nl-NL"/>
        </w:rPr>
      </w:pPr>
      <w:r w:rsidRPr="00C44B48">
        <w:rPr>
          <w:lang w:val="nl-NL"/>
        </w:rPr>
        <w:t>bijgestaan door</w:t>
      </w:r>
      <w:r w:rsidRPr="00C44B48">
        <w:rPr>
          <w:lang w:val="nl-NL"/>
        </w:rPr>
        <w:tab/>
        <w:t xml:space="preserve">, </w:t>
      </w:r>
      <w:r>
        <w:rPr>
          <w:lang w:val="nl-NL"/>
        </w:rPr>
        <w:t xml:space="preserve">. . . . . . . . . . . . . . . . . . . . . . . . . . . . . ., </w:t>
      </w:r>
      <w:r w:rsidRPr="00C44B48">
        <w:rPr>
          <w:lang w:val="nl-NL"/>
        </w:rPr>
        <w:t xml:space="preserve">griffier, </w:t>
      </w:r>
    </w:p>
    <w:p w:rsidR="00C44B48" w:rsidRPr="00C44B48" w:rsidRDefault="00C44B48" w:rsidP="00C44B48">
      <w:pPr>
        <w:rPr>
          <w:lang w:val="nl-NL"/>
        </w:rPr>
      </w:pPr>
    </w:p>
    <w:p w:rsidR="00C44B48" w:rsidRPr="00C44B48" w:rsidRDefault="00C44B48" w:rsidP="00C44B48">
      <w:pPr>
        <w:rPr>
          <w:lang w:val="nl-NL"/>
        </w:rPr>
      </w:pPr>
      <w:r w:rsidRPr="00C44B48">
        <w:rPr>
          <w:lang w:val="nl-NL"/>
        </w:rPr>
        <w:t>is verschenen,</w:t>
      </w:r>
    </w:p>
    <w:p w:rsidR="00C44B48" w:rsidRPr="00C44B48" w:rsidRDefault="00C44B48" w:rsidP="00C44B48">
      <w:pPr>
        <w:rPr>
          <w:lang w:val="nl-NL"/>
        </w:rPr>
      </w:pPr>
    </w:p>
    <w:p w:rsidR="00C44B48" w:rsidRPr="00C44B48" w:rsidRDefault="00C44B48" w:rsidP="00C44B48">
      <w:pPr>
        <w:rPr>
          <w:lang w:val="nl-NL"/>
        </w:rPr>
      </w:pPr>
      <w:r w:rsidRPr="00C44B48">
        <w:rPr>
          <w:u w:val="single"/>
          <w:lang w:val="nl-NL"/>
        </w:rPr>
        <w:t xml:space="preserve">Mr. </w:t>
      </w:r>
      <w:r>
        <w:rPr>
          <w:u w:val="single"/>
          <w:lang w:val="nl-NL"/>
        </w:rPr>
        <w:t>*</w:t>
      </w:r>
      <w:r w:rsidRPr="00C44B48">
        <w:rPr>
          <w:lang w:val="nl-NL"/>
        </w:rPr>
        <w:t xml:space="preserve">, advocaat te </w:t>
      </w:r>
      <w:r>
        <w:rPr>
          <w:lang w:val="nl-NL"/>
        </w:rPr>
        <w:t>*</w:t>
      </w:r>
      <w:r w:rsidRPr="00C44B48">
        <w:rPr>
          <w:lang w:val="nl-NL"/>
        </w:rPr>
        <w:t>, hande</w:t>
      </w:r>
      <w:r w:rsidRPr="00C44B48">
        <w:rPr>
          <w:lang w:val="nl-NL"/>
        </w:rPr>
        <w:softHyphen/>
        <w:t xml:space="preserve">lend in </w:t>
      </w:r>
      <w:r>
        <w:rPr>
          <w:lang w:val="nl-NL"/>
        </w:rPr>
        <w:t xml:space="preserve">de </w:t>
      </w:r>
      <w:r w:rsidRPr="00C44B48">
        <w:rPr>
          <w:lang w:val="nl-NL"/>
        </w:rPr>
        <w:t>hoeda</w:t>
      </w:r>
      <w:r w:rsidRPr="00C44B48">
        <w:rPr>
          <w:lang w:val="nl-NL"/>
        </w:rPr>
        <w:softHyphen/>
        <w:t>nigheid van cu</w:t>
      </w:r>
      <w:r w:rsidRPr="00C44B48">
        <w:rPr>
          <w:lang w:val="nl-NL"/>
        </w:rPr>
        <w:softHyphen/>
        <w:t>rator over het bovenvermeld fail</w:t>
      </w:r>
      <w:r w:rsidRPr="00C44B48">
        <w:rPr>
          <w:lang w:val="nl-NL"/>
        </w:rPr>
        <w:softHyphen/>
        <w:t>lis</w:t>
      </w:r>
      <w:r w:rsidRPr="00C44B48">
        <w:rPr>
          <w:lang w:val="nl-NL"/>
        </w:rPr>
        <w:softHyphen/>
        <w:t>sement.</w:t>
      </w:r>
    </w:p>
    <w:p w:rsidR="00C44B48" w:rsidRPr="00C44B48" w:rsidRDefault="00C44B48" w:rsidP="00C44B48">
      <w:pPr>
        <w:rPr>
          <w:lang w:val="nl-NL"/>
        </w:rPr>
      </w:pPr>
    </w:p>
    <w:p w:rsidR="00C44B48" w:rsidRPr="00C44B48" w:rsidRDefault="00C44B48" w:rsidP="00C44B48">
      <w:pPr>
        <w:rPr>
          <w:lang w:val="nl-NL"/>
        </w:rPr>
      </w:pPr>
    </w:p>
    <w:p w:rsidR="00C44B48" w:rsidRPr="00C44B48" w:rsidRDefault="00C44B48" w:rsidP="00C44B48">
      <w:pPr>
        <w:rPr>
          <w:lang w:val="nl-NL"/>
        </w:rPr>
      </w:pPr>
      <w:r w:rsidRPr="00C44B48">
        <w:rPr>
          <w:lang w:val="nl-NL"/>
        </w:rPr>
        <w:t xml:space="preserve">De curator verklaart dat </w:t>
      </w:r>
      <w:r>
        <w:rPr>
          <w:lang w:val="nl-NL"/>
        </w:rPr>
        <w:t>h</w:t>
      </w:r>
      <w:r w:rsidRPr="00C44B48">
        <w:rPr>
          <w:lang w:val="nl-NL"/>
        </w:rPr>
        <w:t>ij krachtens artikel  79 F.W. en in uitvoe</w:t>
      </w:r>
      <w:r w:rsidRPr="00C44B48">
        <w:rPr>
          <w:lang w:val="nl-NL"/>
        </w:rPr>
        <w:softHyphen/>
        <w:t xml:space="preserve">ring van onze beschikking </w:t>
      </w:r>
      <w:r>
        <w:rPr>
          <w:lang w:val="nl-NL"/>
        </w:rPr>
        <w:t xml:space="preserve">van </w:t>
      </w:r>
      <w:r w:rsidR="00176BDF">
        <w:rPr>
          <w:lang w:val="nl-NL"/>
        </w:rPr>
        <w:t>* 20*</w:t>
      </w:r>
      <w:r w:rsidRPr="00C44B48">
        <w:rPr>
          <w:lang w:val="nl-NL"/>
        </w:rPr>
        <w:t>, de schuldeisers, aanvaard in het passief van boven</w:t>
      </w:r>
      <w:r w:rsidRPr="00C44B48">
        <w:rPr>
          <w:lang w:val="nl-NL"/>
        </w:rPr>
        <w:softHyphen/>
        <w:t>ver</w:t>
      </w:r>
      <w:r w:rsidRPr="00C44B48">
        <w:rPr>
          <w:lang w:val="nl-NL"/>
        </w:rPr>
        <w:softHyphen/>
        <w:t>meld faillis</w:t>
      </w:r>
      <w:r w:rsidRPr="00C44B48">
        <w:rPr>
          <w:lang w:val="nl-NL"/>
        </w:rPr>
        <w:softHyphen/>
        <w:t>sement, uitgenodigd heeft tot de afreke</w:t>
      </w:r>
      <w:r w:rsidRPr="00C44B48">
        <w:rPr>
          <w:lang w:val="nl-NL"/>
        </w:rPr>
        <w:softHyphen/>
        <w:t>ningsverga</w:t>
      </w:r>
      <w:r w:rsidRPr="00C44B48">
        <w:rPr>
          <w:lang w:val="nl-NL"/>
        </w:rPr>
        <w:softHyphen/>
        <w:t>dering, op dag en uur zoals hierbo</w:t>
      </w:r>
      <w:r w:rsidRPr="00C44B48">
        <w:rPr>
          <w:lang w:val="nl-NL"/>
        </w:rPr>
        <w:softHyphen/>
        <w:t>ven is vermeld, teneinde de rekening te bespreke</w:t>
      </w:r>
      <w:r w:rsidR="00F1040D">
        <w:rPr>
          <w:lang w:val="nl-NL"/>
        </w:rPr>
        <w:t>n en desgevallend af te sluiten *en in voorkomend geval een advies te geven over de verschoonbaarheid van de gefailleerde.</w:t>
      </w:r>
    </w:p>
    <w:p w:rsidR="00C44B48" w:rsidRPr="00C44B48" w:rsidRDefault="00C44B48" w:rsidP="00C44B48">
      <w:pPr>
        <w:rPr>
          <w:lang w:val="nl-NL"/>
        </w:rPr>
      </w:pPr>
    </w:p>
    <w:p w:rsidR="00C44B48" w:rsidRPr="00C44B48" w:rsidRDefault="00C44B48" w:rsidP="00C44B48">
      <w:pPr>
        <w:rPr>
          <w:lang w:val="nl-NL"/>
        </w:rPr>
      </w:pPr>
    </w:p>
    <w:p w:rsidR="00C44B48" w:rsidRPr="00C44B48" w:rsidRDefault="00C44B48" w:rsidP="00C44B48">
      <w:pPr>
        <w:rPr>
          <w:lang w:val="nl-NL"/>
        </w:rPr>
      </w:pPr>
      <w:r w:rsidRPr="00C44B48">
        <w:rPr>
          <w:lang w:val="nl-NL"/>
        </w:rPr>
        <w:t>Voorafgaandelijk heeft de curator overhandigd :</w:t>
      </w:r>
    </w:p>
    <w:p w:rsidR="00C44B48" w:rsidRPr="00C44B48" w:rsidRDefault="00C44B48" w:rsidP="00C44B48">
      <w:pPr>
        <w:rPr>
          <w:lang w:val="nl-NL"/>
        </w:rPr>
      </w:pPr>
    </w:p>
    <w:p w:rsidR="00C44B48" w:rsidRPr="00C44B48" w:rsidRDefault="00C44B48" w:rsidP="00176BDF">
      <w:pPr>
        <w:numPr>
          <w:ilvl w:val="0"/>
          <w:numId w:val="1"/>
        </w:numPr>
        <w:tabs>
          <w:tab w:val="clear" w:pos="900"/>
          <w:tab w:val="num" w:pos="709"/>
        </w:tabs>
        <w:ind w:left="709" w:hanging="349"/>
        <w:rPr>
          <w:lang w:val="nl-NL"/>
        </w:rPr>
      </w:pPr>
      <w:r w:rsidRPr="00C44B48">
        <w:rPr>
          <w:lang w:val="nl-NL"/>
        </w:rPr>
        <w:t xml:space="preserve">Het exploot van gerechtsdeurwaarder </w:t>
      </w:r>
      <w:r w:rsidR="00176BDF">
        <w:rPr>
          <w:lang w:val="nl-NL"/>
        </w:rPr>
        <w:t xml:space="preserve">* te * van * </w:t>
      </w:r>
      <w:r w:rsidRPr="00C44B48">
        <w:rPr>
          <w:lang w:val="nl-NL"/>
        </w:rPr>
        <w:t>20</w:t>
      </w:r>
      <w:r w:rsidR="00176BDF">
        <w:rPr>
          <w:lang w:val="nl-NL"/>
        </w:rPr>
        <w:t>*</w:t>
      </w:r>
      <w:r w:rsidRPr="00C44B48">
        <w:rPr>
          <w:lang w:val="nl-NL"/>
        </w:rPr>
        <w:t>, waarbij de gefailleerde werd aangemaand om aanwezig te zijn.</w:t>
      </w:r>
    </w:p>
    <w:p w:rsidR="00C44B48" w:rsidRPr="00C44B48" w:rsidRDefault="00C44B48" w:rsidP="00C44B48">
      <w:pPr>
        <w:rPr>
          <w:lang w:val="nl-NL"/>
        </w:rPr>
      </w:pPr>
    </w:p>
    <w:p w:rsidR="00C44B48" w:rsidRPr="00C44B48" w:rsidRDefault="00C44B48" w:rsidP="00176BDF">
      <w:pPr>
        <w:numPr>
          <w:ilvl w:val="0"/>
          <w:numId w:val="1"/>
        </w:numPr>
        <w:tabs>
          <w:tab w:val="clear" w:pos="900"/>
          <w:tab w:val="num" w:pos="720"/>
        </w:tabs>
        <w:ind w:left="709" w:hanging="349"/>
        <w:rPr>
          <w:lang w:val="nl-NL"/>
        </w:rPr>
      </w:pPr>
      <w:r w:rsidRPr="00C44B48">
        <w:rPr>
          <w:lang w:val="nl-NL"/>
        </w:rPr>
        <w:t xml:space="preserve">Het bewijs van de afgifte van de aangetekende omzendbrieven aan de schuldeisers van dit faillissement, samen met een kopie van deze omzendbrief </w:t>
      </w:r>
      <w:r w:rsidR="00176BDF">
        <w:rPr>
          <w:lang w:val="nl-NL"/>
        </w:rPr>
        <w:t xml:space="preserve">van * </w:t>
      </w:r>
      <w:r w:rsidRPr="00C44B48">
        <w:rPr>
          <w:lang w:val="nl-NL"/>
        </w:rPr>
        <w:t>20</w:t>
      </w:r>
      <w:r w:rsidR="00176BDF">
        <w:rPr>
          <w:lang w:val="nl-NL"/>
        </w:rPr>
        <w:t>*</w:t>
      </w:r>
      <w:r w:rsidRPr="00C44B48">
        <w:rPr>
          <w:lang w:val="nl-NL"/>
        </w:rPr>
        <w:t>.</w:t>
      </w:r>
    </w:p>
    <w:p w:rsidR="00C44B48" w:rsidRPr="00C44B48" w:rsidRDefault="00C44B48" w:rsidP="00C44B48">
      <w:pPr>
        <w:rPr>
          <w:lang w:val="nl-NL"/>
        </w:rPr>
      </w:pPr>
    </w:p>
    <w:p w:rsidR="00C44B48" w:rsidRPr="00C44B48" w:rsidRDefault="00C44B48" w:rsidP="00C44B48">
      <w:pPr>
        <w:rPr>
          <w:lang w:val="nl-NL"/>
        </w:rPr>
      </w:pPr>
    </w:p>
    <w:p w:rsidR="00C44B48" w:rsidRDefault="00C44B48" w:rsidP="00C44B48">
      <w:pPr>
        <w:rPr>
          <w:lang w:val="nl-NL"/>
        </w:rPr>
      </w:pPr>
      <w:r w:rsidRPr="00C44B48">
        <w:rPr>
          <w:lang w:val="nl-NL"/>
        </w:rPr>
        <w:t>De gefailleerde verschijnt niet.</w:t>
      </w:r>
    </w:p>
    <w:p w:rsidR="00176BDF" w:rsidRDefault="00176BDF" w:rsidP="00C44B48">
      <w:pPr>
        <w:rPr>
          <w:lang w:val="nl-NL"/>
        </w:rPr>
      </w:pPr>
      <w:r>
        <w:rPr>
          <w:lang w:val="nl-NL"/>
        </w:rPr>
        <w:t>De gefailleerde verschijnt in persoon.</w:t>
      </w:r>
    </w:p>
    <w:p w:rsidR="00176BDF" w:rsidRPr="00C44B48" w:rsidRDefault="00176BDF" w:rsidP="00C44B48">
      <w:pPr>
        <w:rPr>
          <w:lang w:val="nl-NL"/>
        </w:rPr>
      </w:pPr>
      <w:r>
        <w:rPr>
          <w:lang w:val="nl-NL"/>
        </w:rPr>
        <w:t>De gefailleerde verschijnt door . . . . . . . . . . . . . . . . . . . . . . . . . . . . . .</w:t>
      </w:r>
    </w:p>
    <w:p w:rsidR="00C44B48" w:rsidRDefault="00C44B48" w:rsidP="00C44B48">
      <w:pPr>
        <w:rPr>
          <w:lang w:val="nl-NL"/>
        </w:rPr>
      </w:pPr>
    </w:p>
    <w:p w:rsidR="00176BDF" w:rsidRDefault="00176BDF" w:rsidP="00C44B48">
      <w:pPr>
        <w:rPr>
          <w:lang w:val="nl-NL"/>
        </w:rPr>
      </w:pPr>
    </w:p>
    <w:p w:rsidR="00176BDF" w:rsidRDefault="00176BDF" w:rsidP="00C44B48">
      <w:pPr>
        <w:rPr>
          <w:lang w:val="nl-NL"/>
        </w:rPr>
      </w:pPr>
    </w:p>
    <w:p w:rsidR="00176BDF" w:rsidRPr="00C44B48" w:rsidRDefault="00176BDF" w:rsidP="00C44B48">
      <w:pPr>
        <w:rPr>
          <w:lang w:val="nl-NL"/>
        </w:rPr>
      </w:pPr>
      <w:r>
        <w:rPr>
          <w:lang w:val="nl-NL"/>
        </w:rPr>
        <w:lastRenderedPageBreak/>
        <w:t>Volgende schuldeisers wonen de vergadering bij:</w:t>
      </w:r>
    </w:p>
    <w:p w:rsidR="00C44B48" w:rsidRPr="00C44B48" w:rsidRDefault="00C44B48" w:rsidP="00C44B48">
      <w:pPr>
        <w:rPr>
          <w:lang w:val="nl-NL"/>
        </w:rPr>
      </w:pPr>
    </w:p>
    <w:p w:rsidR="00C44B48" w:rsidRPr="00C44B48" w:rsidRDefault="00C44B48" w:rsidP="00C44B48">
      <w:pPr>
        <w:rPr>
          <w:lang w:val="nl-NL"/>
        </w:rPr>
      </w:pPr>
    </w:p>
    <w:p w:rsidR="00C44B48" w:rsidRDefault="00C44B48" w:rsidP="00C44B48">
      <w:pPr>
        <w:rPr>
          <w:lang w:val="nl-NL"/>
        </w:rPr>
      </w:pPr>
    </w:p>
    <w:p w:rsidR="00AA7527" w:rsidRDefault="00AA7527" w:rsidP="00C44B48">
      <w:pPr>
        <w:rPr>
          <w:lang w:val="nl-NL"/>
        </w:rPr>
      </w:pPr>
    </w:p>
    <w:p w:rsidR="00AA7527" w:rsidRDefault="00AA7527" w:rsidP="00C44B48">
      <w:pPr>
        <w:rPr>
          <w:lang w:val="nl-NL"/>
        </w:rPr>
      </w:pPr>
    </w:p>
    <w:p w:rsidR="00AA7527" w:rsidRDefault="00AA7527" w:rsidP="00C44B48">
      <w:pPr>
        <w:rPr>
          <w:lang w:val="nl-NL"/>
        </w:rPr>
      </w:pPr>
    </w:p>
    <w:p w:rsidR="00AA7527" w:rsidRDefault="00AA7527" w:rsidP="00C44B48">
      <w:pPr>
        <w:rPr>
          <w:lang w:val="nl-NL"/>
        </w:rPr>
      </w:pPr>
      <w:r>
        <w:rPr>
          <w:lang w:val="nl-NL"/>
        </w:rPr>
        <w:t>De curator geeft lezing van de rekening van het faillissement als volgt:</w:t>
      </w:r>
    </w:p>
    <w:p w:rsidR="00AA7527" w:rsidRDefault="00AA7527" w:rsidP="00C44B48">
      <w:pPr>
        <w:rPr>
          <w:lang w:val="nl-NL"/>
        </w:rPr>
      </w:pPr>
    </w:p>
    <w:p w:rsidR="00A05771" w:rsidRDefault="00A05771" w:rsidP="00C44B48">
      <w:pPr>
        <w:rPr>
          <w:lang w:val="nl-NL"/>
        </w:rPr>
      </w:pPr>
    </w:p>
    <w:tbl>
      <w:tblPr>
        <w:tblStyle w:val="Tabelraster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A05771" w:rsidTr="00A05771">
        <w:tc>
          <w:tcPr>
            <w:tcW w:w="8505" w:type="dxa"/>
          </w:tcPr>
          <w:p w:rsidR="00A05771" w:rsidRDefault="00A05771" w:rsidP="00A05771">
            <w:pPr>
              <w:tabs>
                <w:tab w:val="left" w:pos="709"/>
              </w:tabs>
              <w:rPr>
                <w:i/>
                <w:color w:val="336699"/>
                <w:lang w:val="nl-NL"/>
              </w:rPr>
            </w:pPr>
          </w:p>
          <w:p w:rsidR="00A05771" w:rsidRPr="007E33F5" w:rsidRDefault="00A05771" w:rsidP="00A05771">
            <w:pPr>
              <w:tabs>
                <w:tab w:val="left" w:pos="709"/>
              </w:tabs>
              <w:rPr>
                <w:i/>
                <w:color w:val="336699"/>
                <w:lang w:val="nl-NL"/>
              </w:rPr>
            </w:pPr>
            <w:r>
              <w:rPr>
                <w:i/>
                <w:color w:val="336699"/>
                <w:lang w:val="nl-NL"/>
              </w:rPr>
              <w:t xml:space="preserve">   </w:t>
            </w:r>
            <w:r w:rsidRPr="007E33F5">
              <w:rPr>
                <w:b/>
                <w:i/>
                <w:color w:val="336699"/>
                <w:lang w:val="nl-NL"/>
              </w:rPr>
              <w:t>Aan te vullen door curator</w:t>
            </w:r>
          </w:p>
          <w:p w:rsidR="00A05771" w:rsidRPr="00A05771" w:rsidRDefault="00A05771" w:rsidP="00A05771">
            <w:pPr>
              <w:tabs>
                <w:tab w:val="left" w:pos="709"/>
              </w:tabs>
              <w:rPr>
                <w:lang w:val="nl-NL"/>
              </w:rPr>
            </w:pPr>
          </w:p>
          <w:p w:rsidR="00A05771" w:rsidRDefault="00A05771" w:rsidP="00A05771">
            <w:pPr>
              <w:pStyle w:val="Lijstalinea"/>
              <w:numPr>
                <w:ilvl w:val="0"/>
                <w:numId w:val="3"/>
              </w:numPr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Detail ontvangsten (actief)</w:t>
            </w:r>
          </w:p>
          <w:p w:rsidR="00A05771" w:rsidRDefault="00A05771" w:rsidP="00A05771">
            <w:pPr>
              <w:pStyle w:val="Lijstalinea"/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</w:p>
          <w:p w:rsidR="00A05771" w:rsidRPr="00850E1B" w:rsidRDefault="00A05771" w:rsidP="00A05771">
            <w:pPr>
              <w:pStyle w:val="Lijstalinea"/>
              <w:numPr>
                <w:ilvl w:val="0"/>
                <w:numId w:val="3"/>
              </w:numPr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Detail boedelkosten (aanrekenbare kosten en erelonen)</w:t>
            </w:r>
          </w:p>
          <w:p w:rsidR="00A05771" w:rsidRDefault="00A05771" w:rsidP="00A05771">
            <w:pPr>
              <w:pStyle w:val="Lijstalinea"/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</w:p>
          <w:p w:rsidR="00A05771" w:rsidRPr="00850E1B" w:rsidRDefault="00A05771" w:rsidP="00A05771">
            <w:pPr>
              <w:pStyle w:val="Lijstalinea"/>
              <w:numPr>
                <w:ilvl w:val="0"/>
                <w:numId w:val="3"/>
              </w:numPr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Te verdelen actief</w:t>
            </w:r>
          </w:p>
          <w:p w:rsidR="00A05771" w:rsidRDefault="00A05771" w:rsidP="00A05771">
            <w:pPr>
              <w:pStyle w:val="Lijstalinea"/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</w:p>
          <w:p w:rsidR="00A05771" w:rsidRPr="00850E1B" w:rsidRDefault="00A05771" w:rsidP="00A05771">
            <w:pPr>
              <w:pStyle w:val="Lijstalinea"/>
              <w:numPr>
                <w:ilvl w:val="0"/>
                <w:numId w:val="3"/>
              </w:numPr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In passsief aanvaarde schuldeisers</w:t>
            </w:r>
          </w:p>
          <w:p w:rsidR="00A05771" w:rsidRPr="00850E1B" w:rsidRDefault="00A05771" w:rsidP="00A05771">
            <w:pPr>
              <w:pStyle w:val="Lijstalinea"/>
              <w:numPr>
                <w:ilvl w:val="1"/>
                <w:numId w:val="3"/>
              </w:numPr>
              <w:tabs>
                <w:tab w:val="left" w:pos="1276"/>
              </w:tabs>
              <w:ind w:left="1276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Bevoorrecht passief</w:t>
            </w:r>
          </w:p>
          <w:p w:rsidR="00A05771" w:rsidRPr="00850E1B" w:rsidRDefault="00A05771" w:rsidP="00A05771">
            <w:pPr>
              <w:pStyle w:val="Lijstalinea"/>
              <w:numPr>
                <w:ilvl w:val="1"/>
                <w:numId w:val="3"/>
              </w:numPr>
              <w:tabs>
                <w:tab w:val="left" w:pos="1276"/>
              </w:tabs>
              <w:ind w:left="1276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Gewoon passief</w:t>
            </w:r>
          </w:p>
          <w:p w:rsidR="00A05771" w:rsidRDefault="00A05771" w:rsidP="00A05771">
            <w:pPr>
              <w:pStyle w:val="Lijstalinea"/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</w:p>
          <w:p w:rsidR="00A05771" w:rsidRPr="00850E1B" w:rsidRDefault="00A05771" w:rsidP="00A05771">
            <w:pPr>
              <w:pStyle w:val="Lijstalinea"/>
              <w:numPr>
                <w:ilvl w:val="0"/>
                <w:numId w:val="3"/>
              </w:numPr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Realisatie onroerend goed met hypotheken/voorrechten belast</w:t>
            </w:r>
          </w:p>
          <w:p w:rsidR="00A05771" w:rsidRPr="00850E1B" w:rsidRDefault="00A05771" w:rsidP="00A05771">
            <w:pPr>
              <w:pStyle w:val="Lijstalinea"/>
              <w:numPr>
                <w:ilvl w:val="1"/>
                <w:numId w:val="7"/>
              </w:numPr>
              <w:tabs>
                <w:tab w:val="left" w:pos="1026"/>
              </w:tabs>
              <w:ind w:left="1026" w:hanging="149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Verkoopprijs</w:t>
            </w:r>
          </w:p>
          <w:p w:rsidR="00A05771" w:rsidRPr="00850E1B" w:rsidRDefault="00A05771" w:rsidP="00A05771">
            <w:pPr>
              <w:pStyle w:val="Lijstalinea"/>
              <w:numPr>
                <w:ilvl w:val="1"/>
                <w:numId w:val="7"/>
              </w:numPr>
              <w:tabs>
                <w:tab w:val="left" w:pos="1026"/>
              </w:tabs>
              <w:ind w:left="1026" w:hanging="149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Aanrekenbare kosten</w:t>
            </w:r>
          </w:p>
          <w:p w:rsidR="00A05771" w:rsidRPr="00850E1B" w:rsidRDefault="00A05771" w:rsidP="00A05771">
            <w:pPr>
              <w:pStyle w:val="Lijstalinea"/>
              <w:numPr>
                <w:ilvl w:val="1"/>
                <w:numId w:val="7"/>
              </w:numPr>
              <w:tabs>
                <w:tab w:val="left" w:pos="1026"/>
              </w:tabs>
              <w:ind w:left="1026" w:hanging="149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Afzonderlijk ereloon</w:t>
            </w:r>
          </w:p>
          <w:p w:rsidR="00A05771" w:rsidRPr="00850E1B" w:rsidRDefault="00A05771" w:rsidP="00A05771">
            <w:pPr>
              <w:pStyle w:val="Lijstalinea"/>
              <w:numPr>
                <w:ilvl w:val="1"/>
                <w:numId w:val="7"/>
              </w:numPr>
              <w:tabs>
                <w:tab w:val="left" w:pos="1026"/>
              </w:tabs>
              <w:ind w:left="1026" w:hanging="149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Uitbetaald aan hypothecaire/bevoorrechte schuldeisers(s)</w:t>
            </w:r>
          </w:p>
          <w:p w:rsidR="00A05771" w:rsidRDefault="00A05771" w:rsidP="00A05771">
            <w:pPr>
              <w:rPr>
                <w:lang w:val="nl-NL"/>
              </w:rPr>
            </w:pPr>
          </w:p>
        </w:tc>
      </w:tr>
    </w:tbl>
    <w:p w:rsidR="00A05771" w:rsidRDefault="00A05771" w:rsidP="00C44B48">
      <w:pPr>
        <w:rPr>
          <w:lang w:val="nl-NL"/>
        </w:rPr>
      </w:pPr>
    </w:p>
    <w:p w:rsidR="00850E1B" w:rsidRDefault="00850E1B" w:rsidP="00C44B48">
      <w:pPr>
        <w:rPr>
          <w:lang w:val="nl-NL"/>
        </w:rPr>
      </w:pPr>
    </w:p>
    <w:p w:rsidR="00AA7527" w:rsidRDefault="00AA7527" w:rsidP="00C44B48">
      <w:pPr>
        <w:rPr>
          <w:lang w:val="nl-NL"/>
        </w:rPr>
      </w:pPr>
    </w:p>
    <w:p w:rsidR="00AA7527" w:rsidRDefault="00AA7527" w:rsidP="00C44B48">
      <w:pPr>
        <w:rPr>
          <w:lang w:val="nl-NL"/>
        </w:rPr>
      </w:pPr>
      <w:r>
        <w:rPr>
          <w:lang w:val="nl-NL"/>
        </w:rPr>
        <w:t>Er wordt als volgt toebedeeld aan de schuldeisers:</w:t>
      </w:r>
    </w:p>
    <w:p w:rsidR="00AA7527" w:rsidRDefault="00AA7527" w:rsidP="00C44B48">
      <w:pPr>
        <w:rPr>
          <w:lang w:val="nl-NL"/>
        </w:rPr>
      </w:pPr>
    </w:p>
    <w:tbl>
      <w:tblPr>
        <w:tblStyle w:val="Tabelraster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A05771" w:rsidTr="00A05771">
        <w:tc>
          <w:tcPr>
            <w:tcW w:w="8505" w:type="dxa"/>
          </w:tcPr>
          <w:p w:rsidR="00A05771" w:rsidRDefault="00A05771" w:rsidP="00A05771">
            <w:pPr>
              <w:rPr>
                <w:lang w:val="nl-NL"/>
              </w:rPr>
            </w:pPr>
          </w:p>
          <w:p w:rsidR="00A05771" w:rsidRPr="007E33F5" w:rsidRDefault="00A05771" w:rsidP="00A05771">
            <w:pPr>
              <w:tabs>
                <w:tab w:val="left" w:pos="709"/>
              </w:tabs>
              <w:rPr>
                <w:b/>
                <w:i/>
                <w:color w:val="336699"/>
                <w:lang w:val="nl-NL"/>
              </w:rPr>
            </w:pPr>
            <w:r>
              <w:rPr>
                <w:i/>
                <w:color w:val="336699"/>
                <w:lang w:val="nl-NL"/>
              </w:rPr>
              <w:t xml:space="preserve">   </w:t>
            </w:r>
            <w:r w:rsidRPr="007E33F5">
              <w:rPr>
                <w:b/>
                <w:i/>
                <w:color w:val="336699"/>
                <w:lang w:val="nl-NL"/>
              </w:rPr>
              <w:t>Aan te vullen door curator</w:t>
            </w:r>
          </w:p>
          <w:p w:rsidR="00A05771" w:rsidRPr="00A05771" w:rsidRDefault="00A05771" w:rsidP="00A05771">
            <w:pPr>
              <w:tabs>
                <w:tab w:val="left" w:pos="709"/>
              </w:tabs>
              <w:rPr>
                <w:lang w:val="nl-NL"/>
              </w:rPr>
            </w:pPr>
          </w:p>
          <w:p w:rsidR="00A05771" w:rsidRDefault="00A05771" w:rsidP="00A05771">
            <w:pPr>
              <w:pStyle w:val="Lijstalinea"/>
              <w:numPr>
                <w:ilvl w:val="0"/>
                <w:numId w:val="5"/>
              </w:numPr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  <w:r>
              <w:rPr>
                <w:i/>
                <w:color w:val="336699"/>
                <w:lang w:val="nl-NL"/>
              </w:rPr>
              <w:t>Bijzondere voorrechten:</w:t>
            </w:r>
          </w:p>
          <w:p w:rsidR="00A05771" w:rsidRDefault="00A05771" w:rsidP="00A05771">
            <w:pPr>
              <w:pStyle w:val="Lijstalinea"/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</w:p>
          <w:p w:rsidR="00A05771" w:rsidRDefault="00A05771" w:rsidP="00A05771">
            <w:pPr>
              <w:pStyle w:val="Lijstalinea"/>
              <w:numPr>
                <w:ilvl w:val="0"/>
                <w:numId w:val="5"/>
              </w:numPr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  <w:r>
              <w:rPr>
                <w:i/>
                <w:color w:val="336699"/>
                <w:lang w:val="nl-NL"/>
              </w:rPr>
              <w:t>Algemene voorrechten:</w:t>
            </w:r>
          </w:p>
          <w:p w:rsidR="00A05771" w:rsidRPr="00A05771" w:rsidRDefault="00A05771" w:rsidP="00A05771">
            <w:pPr>
              <w:tabs>
                <w:tab w:val="left" w:pos="709"/>
              </w:tabs>
              <w:rPr>
                <w:i/>
                <w:color w:val="336699"/>
                <w:lang w:val="nl-NL"/>
              </w:rPr>
            </w:pPr>
          </w:p>
          <w:p w:rsidR="00A05771" w:rsidRPr="00850E1B" w:rsidRDefault="00A05771" w:rsidP="00A05771">
            <w:pPr>
              <w:pStyle w:val="Lijstalinea"/>
              <w:numPr>
                <w:ilvl w:val="0"/>
                <w:numId w:val="5"/>
              </w:numPr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  <w:r>
              <w:rPr>
                <w:i/>
                <w:color w:val="336699"/>
                <w:lang w:val="nl-NL"/>
              </w:rPr>
              <w:t>Gewone schuldeisers:</w:t>
            </w:r>
          </w:p>
          <w:p w:rsidR="00A05771" w:rsidRDefault="00A05771" w:rsidP="00A05771">
            <w:pPr>
              <w:rPr>
                <w:lang w:val="nl-NL"/>
              </w:rPr>
            </w:pPr>
          </w:p>
        </w:tc>
      </w:tr>
    </w:tbl>
    <w:p w:rsidR="00A05771" w:rsidRPr="00A05771" w:rsidRDefault="00A05771" w:rsidP="00A05771">
      <w:pPr>
        <w:tabs>
          <w:tab w:val="left" w:pos="709"/>
        </w:tabs>
        <w:rPr>
          <w:lang w:val="nl-NL"/>
        </w:rPr>
      </w:pPr>
    </w:p>
    <w:p w:rsidR="00AA7527" w:rsidRDefault="00AA7527" w:rsidP="00C44B48">
      <w:pPr>
        <w:rPr>
          <w:lang w:val="nl-NL"/>
        </w:rPr>
      </w:pPr>
    </w:p>
    <w:p w:rsidR="00AA7527" w:rsidRPr="00AA7527" w:rsidRDefault="001C39B0" w:rsidP="00AA7527">
      <w:pPr>
        <w:rPr>
          <w:lang w:val="nl-NL"/>
        </w:rPr>
      </w:pPr>
      <w:r>
        <w:rPr>
          <w:lang w:val="nl-NL"/>
        </w:rPr>
        <w:t>*</w:t>
      </w:r>
      <w:r w:rsidR="00AA7527" w:rsidRPr="00AA7527">
        <w:rPr>
          <w:lang w:val="nl-NL"/>
        </w:rPr>
        <w:t>Na nazicht hebben de aanwezige schuldeisers de rekening goed</w:t>
      </w:r>
      <w:r w:rsidR="00AA7527" w:rsidRPr="00AA7527">
        <w:rPr>
          <w:lang w:val="nl-NL"/>
        </w:rPr>
        <w:softHyphen/>
        <w:t>gekeurd en wordt deze afgesloten.</w:t>
      </w:r>
    </w:p>
    <w:p w:rsidR="001C39B0" w:rsidRDefault="001C39B0" w:rsidP="00AA7527">
      <w:pPr>
        <w:rPr>
          <w:lang w:val="nl-NL"/>
        </w:rPr>
      </w:pPr>
    </w:p>
    <w:p w:rsidR="001C39B0" w:rsidRDefault="001C39B0" w:rsidP="00AA7527">
      <w:pPr>
        <w:rPr>
          <w:lang w:val="nl-NL"/>
        </w:rPr>
      </w:pPr>
    </w:p>
    <w:p w:rsidR="00850E1B" w:rsidRDefault="00850E1B" w:rsidP="00AA7527">
      <w:pPr>
        <w:rPr>
          <w:lang w:val="nl-NL"/>
        </w:rPr>
      </w:pPr>
    </w:p>
    <w:p w:rsidR="001C39B0" w:rsidRDefault="001C39B0" w:rsidP="00AA7527">
      <w:pPr>
        <w:rPr>
          <w:lang w:val="nl-NL"/>
        </w:rPr>
      </w:pPr>
    </w:p>
    <w:p w:rsidR="001C39B0" w:rsidRDefault="001C39B0" w:rsidP="00AA7527">
      <w:pPr>
        <w:rPr>
          <w:lang w:val="nl-NL"/>
        </w:rPr>
      </w:pPr>
    </w:p>
    <w:p w:rsidR="001C39B0" w:rsidRDefault="001C39B0" w:rsidP="00AA7527">
      <w:pPr>
        <w:rPr>
          <w:lang w:val="nl-NL"/>
        </w:rPr>
      </w:pPr>
    </w:p>
    <w:p w:rsidR="001C39B0" w:rsidRDefault="001C39B0" w:rsidP="001C39B0">
      <w:pPr>
        <w:rPr>
          <w:lang w:val="nl-NL"/>
        </w:rPr>
      </w:pPr>
      <w:r>
        <w:rPr>
          <w:lang w:val="nl-NL"/>
        </w:rPr>
        <w:t>*De aanwezige schuldeisers geven geen advies</w:t>
      </w:r>
      <w:r w:rsidRPr="001C39B0">
        <w:rPr>
          <w:lang w:val="nl-NL"/>
        </w:rPr>
        <w:t xml:space="preserve"> </w:t>
      </w:r>
      <w:r>
        <w:rPr>
          <w:lang w:val="nl-NL"/>
        </w:rPr>
        <w:t>over de verschoonbaarheid van de gefailleerde.</w:t>
      </w:r>
    </w:p>
    <w:p w:rsidR="001C39B0" w:rsidRDefault="001C39B0" w:rsidP="00AA7527">
      <w:pPr>
        <w:rPr>
          <w:lang w:val="nl-NL"/>
        </w:rPr>
      </w:pPr>
      <w:r>
        <w:rPr>
          <w:lang w:val="nl-NL"/>
        </w:rPr>
        <w:t>*Gezien er geen schuldeisers aanwezig zijn, wordt er geen advies gegeven over de verschoonbaarheid van de gefailleerde.</w:t>
      </w:r>
    </w:p>
    <w:p w:rsidR="001C39B0" w:rsidRDefault="001C39B0" w:rsidP="00AA7527">
      <w:pPr>
        <w:rPr>
          <w:lang w:val="nl-NL"/>
        </w:rPr>
      </w:pPr>
      <w:r>
        <w:rPr>
          <w:lang w:val="nl-NL"/>
        </w:rPr>
        <w:t>*Gezien de gefailleerde reeds vervroegd verschoonbaar werd verklaard, moet geen advies over de verschoonbaarheid van de gefailleerde worden gegeven.</w:t>
      </w:r>
    </w:p>
    <w:p w:rsidR="001C39B0" w:rsidRDefault="001C39B0" w:rsidP="00AA7527">
      <w:pPr>
        <w:rPr>
          <w:lang w:val="nl-NL"/>
        </w:rPr>
      </w:pPr>
      <w:r>
        <w:rPr>
          <w:lang w:val="nl-NL"/>
        </w:rPr>
        <w:t>*Gezien de gefailleerde een rechtspersoon is dienen de schuldeisers zich niet uit te spreken over de verschoonbaarheid van de gefailleerde.</w:t>
      </w:r>
    </w:p>
    <w:p w:rsidR="001C39B0" w:rsidRDefault="001C39B0" w:rsidP="001C39B0">
      <w:pPr>
        <w:rPr>
          <w:lang w:val="nl-NL"/>
        </w:rPr>
      </w:pPr>
      <w:r>
        <w:rPr>
          <w:lang w:val="nl-NL"/>
        </w:rPr>
        <w:t>*De aanwezige schuldeisers geven volgend advies over de verschoonbaarheid van de gefailleerde:</w:t>
      </w:r>
    </w:p>
    <w:p w:rsidR="001C39B0" w:rsidRDefault="001C39B0" w:rsidP="00AA7527">
      <w:pPr>
        <w:rPr>
          <w:lang w:val="nl-NL"/>
        </w:rPr>
      </w:pPr>
    </w:p>
    <w:p w:rsidR="001C39B0" w:rsidRDefault="001C39B0" w:rsidP="00AA7527">
      <w:pPr>
        <w:rPr>
          <w:lang w:val="nl-NL"/>
        </w:rPr>
      </w:pPr>
    </w:p>
    <w:p w:rsidR="001C39B0" w:rsidRPr="00AA7527" w:rsidRDefault="001C39B0" w:rsidP="00AA7527">
      <w:pPr>
        <w:rPr>
          <w:lang w:val="nl-NL"/>
        </w:rPr>
      </w:pPr>
    </w:p>
    <w:p w:rsidR="00AA7527" w:rsidRPr="00AA7527" w:rsidRDefault="00594152" w:rsidP="00594152">
      <w:pPr>
        <w:tabs>
          <w:tab w:val="left" w:pos="3696"/>
        </w:tabs>
        <w:rPr>
          <w:lang w:val="nl-NL"/>
        </w:rPr>
      </w:pPr>
      <w:r>
        <w:rPr>
          <w:lang w:val="nl-NL"/>
        </w:rPr>
        <w:tab/>
      </w:r>
    </w:p>
    <w:p w:rsidR="00AA7527" w:rsidRPr="00AA7527" w:rsidRDefault="00AA7527" w:rsidP="00AA7527">
      <w:pPr>
        <w:rPr>
          <w:lang w:val="nl-NL"/>
        </w:rPr>
      </w:pPr>
    </w:p>
    <w:p w:rsidR="00AA7527" w:rsidRPr="00AA7527" w:rsidRDefault="00AA7527" w:rsidP="00AA7527">
      <w:pPr>
        <w:rPr>
          <w:lang w:val="nl-NL"/>
        </w:rPr>
      </w:pPr>
    </w:p>
    <w:p w:rsidR="00AA7527" w:rsidRDefault="00AA7527" w:rsidP="001C39B0">
      <w:pPr>
        <w:spacing w:line="360" w:lineRule="auto"/>
        <w:rPr>
          <w:lang w:val="nl-NL"/>
        </w:rPr>
      </w:pPr>
      <w:r w:rsidRPr="00AA7527">
        <w:rPr>
          <w:lang w:val="nl-NL"/>
        </w:rPr>
        <w:t xml:space="preserve">Gezien er geen betwistingen gevoerd worden betreffende de afrekening van de curator wordt het verzoek tot sluiting van het faillissement gebracht op de zitting van de Ondernemingsrechtbank Gent, afdeling </w:t>
      </w:r>
      <w:r w:rsidR="007E33F5">
        <w:rPr>
          <w:lang w:val="nl-NL"/>
        </w:rPr>
        <w:t>*</w:t>
      </w:r>
      <w:r w:rsidRPr="00AA7527">
        <w:rPr>
          <w:lang w:val="nl-NL"/>
        </w:rPr>
        <w:t xml:space="preserve"> voorzien op :</w:t>
      </w:r>
      <w:r>
        <w:rPr>
          <w:lang w:val="nl-NL"/>
        </w:rPr>
        <w:t xml:space="preserve"> . . . . . . . . . . . . . . . . . . . . . . . . . . . . . .</w:t>
      </w:r>
    </w:p>
    <w:p w:rsidR="001C39B0" w:rsidRDefault="001C39B0" w:rsidP="00AA7527">
      <w:pPr>
        <w:rPr>
          <w:lang w:val="nl-NL"/>
        </w:rPr>
      </w:pPr>
    </w:p>
    <w:p w:rsidR="001C39B0" w:rsidRDefault="001C39B0" w:rsidP="00AA7527">
      <w:pPr>
        <w:rPr>
          <w:lang w:val="nl-NL"/>
        </w:rPr>
      </w:pPr>
    </w:p>
    <w:p w:rsidR="001C39B0" w:rsidRDefault="001C39B0" w:rsidP="00AA7527">
      <w:pPr>
        <w:rPr>
          <w:lang w:val="nl-NL"/>
        </w:rPr>
      </w:pPr>
    </w:p>
    <w:p w:rsidR="001C39B0" w:rsidRPr="001C39B0" w:rsidRDefault="001C39B0" w:rsidP="001C39B0">
      <w:pPr>
        <w:rPr>
          <w:lang w:val="nl-NL"/>
        </w:rPr>
      </w:pPr>
      <w:r w:rsidRPr="001C39B0">
        <w:rPr>
          <w:lang w:val="nl-NL"/>
        </w:rPr>
        <w:t xml:space="preserve">Waarop de zitting wordt geheven om </w:t>
      </w:r>
      <w:r>
        <w:rPr>
          <w:lang w:val="nl-NL"/>
        </w:rPr>
        <w:t>. . . . . . . . . . . . . .</w:t>
      </w:r>
      <w:r w:rsidRPr="001C39B0">
        <w:rPr>
          <w:lang w:val="nl-NL"/>
        </w:rPr>
        <w:t xml:space="preserve"> uur. Van alles wat vooraf</w:t>
      </w:r>
      <w:r w:rsidRPr="001C39B0">
        <w:rPr>
          <w:lang w:val="nl-NL"/>
        </w:rPr>
        <w:softHyphen/>
        <w:t>gaat werd proces-verbaal opgemaakt en ondertekend met de cura</w:t>
      </w:r>
      <w:r w:rsidRPr="001C39B0">
        <w:rPr>
          <w:lang w:val="nl-NL"/>
        </w:rPr>
        <w:softHyphen/>
        <w:t>tor</w:t>
      </w:r>
      <w:r w:rsidR="00BA3230">
        <w:rPr>
          <w:lang w:val="nl-NL"/>
        </w:rPr>
        <w:t>, de gefailleerde</w:t>
      </w:r>
      <w:bookmarkStart w:id="0" w:name="_GoBack"/>
      <w:bookmarkEnd w:id="0"/>
      <w:r>
        <w:rPr>
          <w:lang w:val="nl-NL"/>
        </w:rPr>
        <w:t xml:space="preserve"> en de eventueel aanwezige schuldeisers</w:t>
      </w:r>
      <w:r w:rsidRPr="001C39B0">
        <w:rPr>
          <w:lang w:val="nl-NL"/>
        </w:rPr>
        <w:t>.</w:t>
      </w:r>
    </w:p>
    <w:p w:rsidR="001C39B0" w:rsidRDefault="001C39B0" w:rsidP="00AA7527">
      <w:pPr>
        <w:rPr>
          <w:lang w:val="nl-NL"/>
        </w:rPr>
      </w:pPr>
    </w:p>
    <w:p w:rsidR="001C39B0" w:rsidRDefault="001C39B0" w:rsidP="00AA7527">
      <w:pPr>
        <w:rPr>
          <w:lang w:val="nl-NL"/>
        </w:rPr>
      </w:pPr>
    </w:p>
    <w:p w:rsidR="00850E1B" w:rsidRDefault="00850E1B" w:rsidP="00AA7527">
      <w:pPr>
        <w:rPr>
          <w:lang w:val="nl-NL"/>
        </w:rPr>
      </w:pPr>
    </w:p>
    <w:p w:rsidR="00850E1B" w:rsidRDefault="00850E1B" w:rsidP="00AA7527">
      <w:pPr>
        <w:rPr>
          <w:lang w:val="nl-NL"/>
        </w:rPr>
      </w:pPr>
    </w:p>
    <w:p w:rsidR="001C39B0" w:rsidRDefault="001C39B0" w:rsidP="00AA7527">
      <w:pPr>
        <w:rPr>
          <w:lang w:val="nl-NL"/>
        </w:rPr>
      </w:pPr>
    </w:p>
    <w:p w:rsidR="001C39B0" w:rsidRPr="001C39B0" w:rsidRDefault="001C39B0" w:rsidP="001C39B0">
      <w:pPr>
        <w:tabs>
          <w:tab w:val="center" w:pos="3969"/>
          <w:tab w:val="right" w:pos="9026"/>
        </w:tabs>
        <w:rPr>
          <w:lang w:val="nl-NL"/>
        </w:rPr>
      </w:pPr>
      <w:r>
        <w:rPr>
          <w:lang w:val="nl-NL"/>
        </w:rPr>
        <w:t>De griffier</w:t>
      </w:r>
      <w:r>
        <w:rPr>
          <w:lang w:val="nl-NL"/>
        </w:rPr>
        <w:tab/>
        <w:t>de curator</w:t>
      </w:r>
      <w:r>
        <w:rPr>
          <w:lang w:val="nl-NL"/>
        </w:rPr>
        <w:tab/>
        <w:t>de rechter-commissaris</w:t>
      </w:r>
    </w:p>
    <w:p w:rsidR="00AA7527" w:rsidRPr="00AA7527" w:rsidRDefault="00AA7527" w:rsidP="00AA7527">
      <w:pPr>
        <w:rPr>
          <w:lang w:val="nl-NL"/>
        </w:rPr>
      </w:pPr>
    </w:p>
    <w:p w:rsidR="00AA7527" w:rsidRDefault="00AA7527" w:rsidP="00C44B48">
      <w:pPr>
        <w:rPr>
          <w:lang w:val="nl-NL"/>
        </w:rPr>
      </w:pPr>
    </w:p>
    <w:p w:rsidR="001C39B0" w:rsidRDefault="001C39B0" w:rsidP="00C44B48">
      <w:pPr>
        <w:rPr>
          <w:lang w:val="nl-NL"/>
        </w:rPr>
      </w:pPr>
    </w:p>
    <w:p w:rsidR="00850E1B" w:rsidRDefault="00850E1B" w:rsidP="00C44B48">
      <w:pPr>
        <w:rPr>
          <w:lang w:val="nl-NL"/>
        </w:rPr>
      </w:pPr>
    </w:p>
    <w:p w:rsidR="00850E1B" w:rsidRDefault="00850E1B" w:rsidP="00C44B48">
      <w:pPr>
        <w:rPr>
          <w:lang w:val="nl-NL"/>
        </w:rPr>
      </w:pPr>
    </w:p>
    <w:p w:rsidR="00850E1B" w:rsidRDefault="00850E1B" w:rsidP="00C44B48">
      <w:pPr>
        <w:rPr>
          <w:lang w:val="nl-NL"/>
        </w:rPr>
      </w:pPr>
    </w:p>
    <w:p w:rsidR="00850E1B" w:rsidRDefault="00850E1B" w:rsidP="00C44B48">
      <w:pPr>
        <w:rPr>
          <w:lang w:val="nl-NL"/>
        </w:rPr>
      </w:pPr>
    </w:p>
    <w:p w:rsidR="00850E1B" w:rsidRDefault="00850E1B" w:rsidP="00850E1B">
      <w:pPr>
        <w:tabs>
          <w:tab w:val="right" w:pos="9026"/>
        </w:tabs>
        <w:rPr>
          <w:lang w:val="nl-NL"/>
        </w:rPr>
      </w:pPr>
      <w:r>
        <w:rPr>
          <w:lang w:val="nl-NL"/>
        </w:rPr>
        <w:t>De gefailleerde</w:t>
      </w:r>
      <w:r>
        <w:rPr>
          <w:lang w:val="nl-NL"/>
        </w:rPr>
        <w:tab/>
        <w:t>Aanwezige schuldeisers</w:t>
      </w:r>
    </w:p>
    <w:p w:rsidR="00C44B48" w:rsidRPr="00C44B48" w:rsidRDefault="00C44B48">
      <w:pPr>
        <w:rPr>
          <w:lang w:val="nl-NL"/>
        </w:rPr>
      </w:pPr>
    </w:p>
    <w:p w:rsidR="00C44B48" w:rsidRDefault="00C44B48"/>
    <w:p w:rsidR="00C44B48" w:rsidRDefault="00C44B48"/>
    <w:p w:rsidR="00C44B48" w:rsidRDefault="00C44B48"/>
    <w:p w:rsidR="00AF53BB" w:rsidRDefault="00AF53BB"/>
    <w:p w:rsidR="00AF53BB" w:rsidRDefault="00AF53BB"/>
    <w:p w:rsidR="00AF53BB" w:rsidRDefault="00AF53BB"/>
    <w:sectPr w:rsidR="00AF53BB" w:rsidSect="00594152">
      <w:footerReference w:type="default" r:id="rId7"/>
      <w:pgSz w:w="11906" w:h="16838"/>
      <w:pgMar w:top="1440" w:right="1440" w:bottom="1440" w:left="1440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152" w:rsidRDefault="00594152" w:rsidP="00594152">
      <w:r>
        <w:separator/>
      </w:r>
    </w:p>
  </w:endnote>
  <w:endnote w:type="continuationSeparator" w:id="0">
    <w:p w:rsidR="00594152" w:rsidRDefault="00594152" w:rsidP="0059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</w:rPr>
      <w:id w:val="-109263033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1833718947"/>
          <w:docPartObj>
            <w:docPartGallery w:val="Page Numbers (Top of Page)"/>
            <w:docPartUnique/>
          </w:docPartObj>
        </w:sdtPr>
        <w:sdtEndPr/>
        <w:sdtContent>
          <w:p w:rsidR="00594152" w:rsidRPr="00594152" w:rsidRDefault="00594152">
            <w:pPr>
              <w:pStyle w:val="Voettekst"/>
              <w:jc w:val="right"/>
              <w:rPr>
                <w:rFonts w:ascii="Calibri" w:hAnsi="Calibri" w:cs="Calibri"/>
              </w:rPr>
            </w:pPr>
            <w:r w:rsidRPr="00594152">
              <w:rPr>
                <w:rFonts w:ascii="Calibri" w:hAnsi="Calibri" w:cs="Calibri"/>
                <w:lang w:val="nl-NL"/>
              </w:rPr>
              <w:t xml:space="preserve">Pagina </w:t>
            </w:r>
            <w:r w:rsidRPr="0059415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594152">
              <w:rPr>
                <w:rFonts w:ascii="Calibri" w:hAnsi="Calibri" w:cs="Calibri"/>
                <w:b/>
                <w:bCs/>
              </w:rPr>
              <w:instrText>PAGE</w:instrText>
            </w:r>
            <w:r w:rsidRPr="0059415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BA3230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59415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594152">
              <w:rPr>
                <w:rFonts w:ascii="Calibri" w:hAnsi="Calibri" w:cs="Calibri"/>
                <w:lang w:val="nl-NL"/>
              </w:rPr>
              <w:t xml:space="preserve"> van </w:t>
            </w:r>
            <w:r w:rsidRPr="0059415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594152">
              <w:rPr>
                <w:rFonts w:ascii="Calibri" w:hAnsi="Calibri" w:cs="Calibri"/>
                <w:b/>
                <w:bCs/>
              </w:rPr>
              <w:instrText>NUMPAGES</w:instrText>
            </w:r>
            <w:r w:rsidRPr="0059415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BA3230">
              <w:rPr>
                <w:rFonts w:ascii="Calibri" w:hAnsi="Calibri" w:cs="Calibri"/>
                <w:b/>
                <w:bCs/>
                <w:noProof/>
              </w:rPr>
              <w:t>3</w:t>
            </w:r>
            <w:r w:rsidRPr="0059415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4152" w:rsidRPr="00594152" w:rsidRDefault="00594152">
    <w:pPr>
      <w:pStyle w:val="Voetteks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152" w:rsidRDefault="00594152" w:rsidP="00594152">
      <w:r>
        <w:separator/>
      </w:r>
    </w:p>
  </w:footnote>
  <w:footnote w:type="continuationSeparator" w:id="0">
    <w:p w:rsidR="00594152" w:rsidRDefault="00594152" w:rsidP="00594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876"/>
    <w:multiLevelType w:val="hybridMultilevel"/>
    <w:tmpl w:val="9E4EB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17E78"/>
    <w:multiLevelType w:val="hybridMultilevel"/>
    <w:tmpl w:val="7932D31A"/>
    <w:lvl w:ilvl="0" w:tplc="488A3BB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34C3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EE3FC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B05131"/>
    <w:multiLevelType w:val="multilevel"/>
    <w:tmpl w:val="D1EE5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EA17C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84133CA"/>
    <w:multiLevelType w:val="multilevel"/>
    <w:tmpl w:val="014AB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BB"/>
    <w:rsid w:val="00176BDF"/>
    <w:rsid w:val="001C39B0"/>
    <w:rsid w:val="00322780"/>
    <w:rsid w:val="00594152"/>
    <w:rsid w:val="006F1497"/>
    <w:rsid w:val="007E33F5"/>
    <w:rsid w:val="00850E1B"/>
    <w:rsid w:val="00966CEB"/>
    <w:rsid w:val="009E5AC6"/>
    <w:rsid w:val="00A05771"/>
    <w:rsid w:val="00AA7527"/>
    <w:rsid w:val="00AE4220"/>
    <w:rsid w:val="00AF53BB"/>
    <w:rsid w:val="00BA3230"/>
    <w:rsid w:val="00C44B48"/>
    <w:rsid w:val="00F1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DF0766C-7619-4BCF-922A-CC3921E0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44B4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50E1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9415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4152"/>
  </w:style>
  <w:style w:type="paragraph" w:styleId="Voettekst">
    <w:name w:val="footer"/>
    <w:basedOn w:val="Standaard"/>
    <w:link w:val="VoettekstChar"/>
    <w:uiPriority w:val="99"/>
    <w:unhideWhenUsed/>
    <w:rsid w:val="0059415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4B010450.dotm</Template>
  <TotalTime>0</TotalTime>
  <Pages>3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Declercq Johan</dc:creator>
  <cp:keywords/>
  <dc:description/>
  <cp:lastModifiedBy>Declercq Johan</cp:lastModifiedBy>
  <cp:revision>15</cp:revision>
  <dcterms:created xsi:type="dcterms:W3CDTF">2020-09-24T11:59:00Z</dcterms:created>
  <dcterms:modified xsi:type="dcterms:W3CDTF">2020-11-04T15:06:00Z</dcterms:modified>
</cp:coreProperties>
</file>